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0F75" w14:textId="77777777" w:rsidR="001261AB" w:rsidRPr="001261AB" w:rsidRDefault="001261AB" w:rsidP="001261AB">
      <w:pPr>
        <w:pBdr>
          <w:bottom w:val="dotted" w:sz="6" w:space="11" w:color="auto"/>
        </w:pBdr>
        <w:spacing w:before="300" w:after="150"/>
        <w:jc w:val="both"/>
        <w:outlineLvl w:val="0"/>
        <w:rPr>
          <w:rFonts w:ascii="Open Sans" w:eastAsia="Times New Roman" w:hAnsi="Open Sans" w:cs="Open Sans"/>
          <w:b/>
          <w:bCs/>
          <w:color w:val="00B0F0"/>
          <w:kern w:val="36"/>
          <w:sz w:val="36"/>
          <w:szCs w:val="36"/>
          <w:lang w:eastAsia="tr-TR"/>
        </w:rPr>
      </w:pPr>
      <w:r w:rsidRPr="001261AB">
        <w:rPr>
          <w:rFonts w:ascii="Open Sans" w:eastAsia="Times New Roman" w:hAnsi="Open Sans" w:cs="Open Sans"/>
          <w:b/>
          <w:bCs/>
          <w:color w:val="00B0F0"/>
          <w:kern w:val="36"/>
          <w:sz w:val="36"/>
          <w:szCs w:val="36"/>
          <w:lang w:eastAsia="tr-TR"/>
        </w:rPr>
        <w:t>SAİNT JOSEPH LİSESİ</w:t>
      </w:r>
    </w:p>
    <w:p w14:paraId="32B9EB70" w14:textId="1BEBFBAC" w:rsidR="001261AB" w:rsidRPr="001261AB" w:rsidRDefault="001261AB" w:rsidP="001261AB">
      <w:pPr>
        <w:spacing w:after="300" w:line="300" w:lineRule="atLeast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</w:pPr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Liselere Giriş </w:t>
      </w:r>
      <w:proofErr w:type="gram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Sınavı(</w:t>
      </w:r>
      <w:proofErr w:type="gram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LGS) ile öğrenci alan ve Türk Milli Eğitim Bakanlığı’na bağlı olan Saint Joseph </w:t>
      </w:r>
      <w:proofErr w:type="spell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Lisesinde,Türkçe,Tarih,Coğrafya,felsefe</w:t>
      </w:r>
      <w:proofErr w:type="spell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gibi dersler Türkçe okutulurken; Fransızca </w:t>
      </w:r>
      <w:proofErr w:type="spell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Fizik,Fransızca</w:t>
      </w:r>
      <w:proofErr w:type="spell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</w:t>
      </w:r>
      <w:proofErr w:type="spell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Kimya;Fransızca</w:t>
      </w:r>
      <w:proofErr w:type="spell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</w:t>
      </w:r>
      <w:proofErr w:type="spell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Biyoloji,Fransızca</w:t>
      </w:r>
      <w:proofErr w:type="spell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Matematik dersleri verilmektedir.</w:t>
      </w:r>
      <w:r w:rsidR="00A6183F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</w:t>
      </w:r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Fransızca </w:t>
      </w:r>
      <w:proofErr w:type="spellStart"/>
      <w:proofErr w:type="gram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Matematik,Fransızca</w:t>
      </w:r>
      <w:proofErr w:type="spellEnd"/>
      <w:proofErr w:type="gram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</w:t>
      </w:r>
      <w:proofErr w:type="spell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Fizik,Fransızca</w:t>
      </w:r>
      <w:proofErr w:type="spell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Kimya ve Fransızca Biyoloji okutulması, üniversite eğitimine yurt dışında devam etmek isteyen öğrencilere sağlam bir alt yapı oluşturarak avantaj sağlamaktadır.</w:t>
      </w:r>
      <w:r w:rsidR="00A6183F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</w:t>
      </w:r>
      <w:proofErr w:type="spell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Fransızca’nın</w:t>
      </w:r>
      <w:proofErr w:type="spell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yanında 2.lisan olarak İngilizce de verilmektedir.</w:t>
      </w:r>
      <w:r w:rsidR="00A6183F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</w:t>
      </w:r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Eskiden 2 yıl hazırlık 3 yıl ortaokul 3 yıl lise olmak üzere 8 yıl son derece disiplinli bir Fransızca eğitim veren okul günümüzde 1 yıl hazırlık 4 yıl lise olmak üzere toplam 5 yıl gündüzlü ve karma olarak Fransızca eğitim vermektedir. </w:t>
      </w:r>
      <w:proofErr w:type="spellStart"/>
      <w:proofErr w:type="gram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Matematik,Fizik</w:t>
      </w:r>
      <w:proofErr w:type="gram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,Kimya</w:t>
      </w:r>
      <w:proofErr w:type="spell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gibi anadilde dahi kavranmasında güçlük çekilen derslerin kurumun bünyesinde Fransızca </w:t>
      </w:r>
      <w:proofErr w:type="spell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Matematik,Fransızca</w:t>
      </w:r>
      <w:proofErr w:type="spell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</w:t>
      </w:r>
      <w:proofErr w:type="spellStart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Fizik,Fransızca</w:t>
      </w:r>
      <w:proofErr w:type="spellEnd"/>
      <w:r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kimya olarak verilmesi zor bir eğitim içeriği oluşturmakta ancak dünya literatürünü takip açısından da mezunlarına büyük bir averaj sağlamaktadır.</w:t>
      </w:r>
    </w:p>
    <w:p w14:paraId="4258D888" w14:textId="6D9DE833" w:rsidR="001261AB" w:rsidRPr="001261AB" w:rsidRDefault="001261AB" w:rsidP="001261AB">
      <w:pPr>
        <w:spacing w:after="300" w:line="300" w:lineRule="atLeast"/>
        <w:jc w:val="both"/>
        <w:rPr>
          <w:rFonts w:ascii="Open Sans" w:eastAsia="Times New Roman" w:hAnsi="Open Sans" w:cs="Open Sans"/>
          <w:color w:val="00B0F0"/>
          <w:sz w:val="21"/>
          <w:szCs w:val="21"/>
          <w:lang w:eastAsia="tr-TR"/>
        </w:rPr>
      </w:pPr>
      <w:r w:rsidRPr="001261AB">
        <w:rPr>
          <w:rFonts w:ascii="Open Sans" w:eastAsia="Times New Roman" w:hAnsi="Open Sans" w:cs="Open Sans"/>
          <w:color w:val="00B0F0"/>
          <w:sz w:val="21"/>
          <w:szCs w:val="21"/>
          <w:lang w:eastAsia="tr-TR"/>
        </w:rPr>
        <w:t xml:space="preserve">Lise eğitiminin sonunda </w:t>
      </w:r>
      <w:r w:rsidR="00A6183F" w:rsidRPr="0098368C">
        <w:rPr>
          <w:rFonts w:ascii="Open Sans" w:eastAsia="Times New Roman" w:hAnsi="Open Sans" w:cs="Open Sans"/>
          <w:color w:val="00B0F0"/>
          <w:sz w:val="21"/>
          <w:szCs w:val="21"/>
          <w:lang w:eastAsia="tr-TR"/>
        </w:rPr>
        <w:t>öğrencilerin avantajları</w:t>
      </w:r>
    </w:p>
    <w:p w14:paraId="3B6C51D6" w14:textId="3041D08D" w:rsidR="001261AB" w:rsidRPr="001261AB" w:rsidRDefault="00A6183F" w:rsidP="001261AB">
      <w:pPr>
        <w:spacing w:after="300" w:line="300" w:lineRule="atLeast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</w:pPr>
      <w:r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1.</w:t>
      </w:r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Yüksek not ortalaması tutturarak yurt dışındaki prestijli üniversitelerden kabul alma</w:t>
      </w:r>
      <w:r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</w:t>
      </w:r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(Fransız liselerinin en büyük avantajlarından </w:t>
      </w:r>
      <w:proofErr w:type="spellStart"/>
      <w:proofErr w:type="gramStart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biri:Alman</w:t>
      </w:r>
      <w:proofErr w:type="spellEnd"/>
      <w:proofErr w:type="gramEnd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ekolünde olduğu gibi </w:t>
      </w:r>
      <w:proofErr w:type="spellStart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Matura</w:t>
      </w:r>
      <w:proofErr w:type="spellEnd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yada </w:t>
      </w:r>
      <w:proofErr w:type="spellStart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Abitur</w:t>
      </w:r>
      <w:proofErr w:type="spellEnd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gibi bir olgunluk sınavına tabi olmadan yada Amerikan-İngiliz ekolünün getirdiği SAT/TOEFL/IELTS/</w:t>
      </w:r>
      <w:proofErr w:type="spellStart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IB:international</w:t>
      </w:r>
      <w:proofErr w:type="spellEnd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 </w:t>
      </w:r>
      <w:proofErr w:type="spellStart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Baccalaureate</w:t>
      </w:r>
      <w:proofErr w:type="spellEnd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… gibi sınavlara girmeden liseyi yurt dışında bitirmiş olarak kabul edilerek yüksek not ortalaması tutturarak yurt dışındaki üniversitelerden kabul alabilmektir)</w:t>
      </w:r>
    </w:p>
    <w:p w14:paraId="458C5356" w14:textId="41202122" w:rsidR="001261AB" w:rsidRPr="001261AB" w:rsidRDefault="00A6183F" w:rsidP="001261AB">
      <w:pPr>
        <w:spacing w:after="300" w:line="300" w:lineRule="atLeast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</w:pPr>
      <w:r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2.Ü</w:t>
      </w:r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 xml:space="preserve">niversite sınavına girerek Türkiye’de bir üniversite tercih </w:t>
      </w:r>
      <w:proofErr w:type="gramStart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etme(</w:t>
      </w:r>
      <w:proofErr w:type="gramEnd"/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TYT-AYT)</w:t>
      </w:r>
    </w:p>
    <w:p w14:paraId="7B1B4316" w14:textId="4ED3A4DD" w:rsidR="006F53E6" w:rsidRPr="0098368C" w:rsidRDefault="00A6183F" w:rsidP="0098368C">
      <w:pPr>
        <w:spacing w:after="300" w:line="300" w:lineRule="atLeast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</w:pPr>
      <w:r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3.</w:t>
      </w:r>
      <w:r w:rsidR="001261AB" w:rsidRPr="001261AB">
        <w:rPr>
          <w:rFonts w:ascii="Open Sans" w:eastAsia="Times New Roman" w:hAnsi="Open Sans" w:cs="Open Sans"/>
          <w:color w:val="222222"/>
          <w:sz w:val="21"/>
          <w:szCs w:val="21"/>
          <w:lang w:eastAsia="tr-TR"/>
        </w:rPr>
        <w:t>Galatasaray üniversitesi iç sınavına başvurarak GS üniversitesinde okuma hakkı kazanma</w:t>
      </w:r>
      <w:r w:rsidR="006F53E6">
        <w:rPr>
          <w:rFonts w:ascii="Verdana" w:hAnsi="Verdana"/>
          <w:color w:val="323232"/>
          <w:sz w:val="18"/>
          <w:szCs w:val="18"/>
        </w:rPr>
        <w:t> </w:t>
      </w:r>
    </w:p>
    <w:p w14:paraId="665E082F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 </w:t>
      </w:r>
    </w:p>
    <w:p w14:paraId="406CCEB6" w14:textId="77777777" w:rsidR="006F53E6" w:rsidRPr="0098368C" w:rsidRDefault="006F53E6" w:rsidP="006F53E6">
      <w:pPr>
        <w:pStyle w:val="Balk2"/>
        <w:spacing w:before="150" w:after="300"/>
        <w:rPr>
          <w:rFonts w:ascii="Trebuchet MS" w:hAnsi="Trebuchet MS"/>
          <w:color w:val="00B0F0"/>
          <w:sz w:val="30"/>
          <w:szCs w:val="30"/>
        </w:rPr>
      </w:pPr>
      <w:proofErr w:type="spellStart"/>
      <w:r w:rsidRPr="0098368C">
        <w:rPr>
          <w:rFonts w:ascii="Trebuchet MS" w:hAnsi="Trebuchet MS"/>
          <w:b/>
          <w:bCs/>
          <w:color w:val="00B0F0"/>
          <w:sz w:val="30"/>
          <w:szCs w:val="30"/>
        </w:rPr>
        <w:t>Bakalorya'ya</w:t>
      </w:r>
      <w:proofErr w:type="spellEnd"/>
      <w:r w:rsidRPr="0098368C">
        <w:rPr>
          <w:rFonts w:ascii="Trebuchet MS" w:hAnsi="Trebuchet MS"/>
          <w:b/>
          <w:bCs/>
          <w:color w:val="00B0F0"/>
          <w:sz w:val="30"/>
          <w:szCs w:val="30"/>
        </w:rPr>
        <w:t xml:space="preserve"> denk diploma</w:t>
      </w:r>
    </w:p>
    <w:p w14:paraId="2942FB94" w14:textId="77777777" w:rsidR="006F53E6" w:rsidRDefault="006F53E6" w:rsidP="006F53E6">
      <w:pPr>
        <w:pStyle w:val="NormalWeb"/>
        <w:spacing w:before="0" w:beforeAutospacing="0" w:after="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 xml:space="preserve">12 Mart 1963 tarihinde Saint-Joseph Fransız Lisesi diplomasının Fransız </w:t>
      </w:r>
      <w:proofErr w:type="spellStart"/>
      <w:r>
        <w:rPr>
          <w:rFonts w:ascii="Verdana" w:hAnsi="Verdana"/>
          <w:color w:val="323232"/>
          <w:sz w:val="18"/>
          <w:szCs w:val="18"/>
        </w:rPr>
        <w:t>Bakaloryası'na</w:t>
      </w:r>
      <w:proofErr w:type="spellEnd"/>
      <w:r>
        <w:rPr>
          <w:rFonts w:ascii="Verdana" w:hAnsi="Verdana"/>
          <w:color w:val="323232"/>
          <w:sz w:val="18"/>
          <w:szCs w:val="18"/>
        </w:rPr>
        <w:t xml:space="preserve"> denkliği tanınmıştır. 21 Mart 1963 tarihli Fransız Cumhuriyeti Resmî Gazetesi'nin</w:t>
      </w:r>
      <w:r>
        <w:rPr>
          <w:rStyle w:val="apple-converted-space"/>
          <w:rFonts w:ascii="Verdana" w:hAnsi="Verdana"/>
          <w:color w:val="323232"/>
          <w:sz w:val="18"/>
          <w:szCs w:val="18"/>
        </w:rPr>
        <w:t> </w:t>
      </w:r>
      <w:hyperlink r:id="rId7" w:tgtFrame="_blank" w:history="1">
        <w:r>
          <w:rPr>
            <w:rStyle w:val="Kpr"/>
            <w:rFonts w:ascii="Verdana" w:hAnsi="Verdana"/>
            <w:color w:val="4F89B0"/>
            <w:sz w:val="18"/>
            <w:szCs w:val="18"/>
            <w:u w:val="none"/>
          </w:rPr>
          <w:t>2714</w:t>
        </w:r>
      </w:hyperlink>
      <w:r>
        <w:rPr>
          <w:rFonts w:ascii="Verdana" w:hAnsi="Verdana"/>
          <w:color w:val="323232"/>
          <w:sz w:val="18"/>
          <w:szCs w:val="18"/>
        </w:rPr>
        <w:t>,</w:t>
      </w:r>
      <w:r>
        <w:rPr>
          <w:rStyle w:val="apple-converted-space"/>
          <w:rFonts w:ascii="Verdana" w:hAnsi="Verdana"/>
          <w:color w:val="323232"/>
          <w:sz w:val="18"/>
          <w:szCs w:val="18"/>
        </w:rPr>
        <w:t> </w:t>
      </w:r>
      <w:hyperlink r:id="rId8" w:tgtFrame="_blank" w:history="1">
        <w:r>
          <w:rPr>
            <w:rStyle w:val="Kpr"/>
            <w:rFonts w:ascii="Verdana" w:hAnsi="Verdana"/>
            <w:color w:val="4F89B0"/>
            <w:sz w:val="18"/>
            <w:szCs w:val="18"/>
            <w:u w:val="none"/>
          </w:rPr>
          <w:t>2734</w:t>
        </w:r>
      </w:hyperlink>
      <w:r>
        <w:rPr>
          <w:rFonts w:ascii="Verdana" w:hAnsi="Verdana"/>
          <w:color w:val="323232"/>
          <w:sz w:val="18"/>
          <w:szCs w:val="18"/>
        </w:rPr>
        <w:t> ve</w:t>
      </w:r>
      <w:r>
        <w:rPr>
          <w:rStyle w:val="apple-converted-space"/>
          <w:rFonts w:ascii="Verdana" w:hAnsi="Verdana"/>
          <w:color w:val="323232"/>
          <w:sz w:val="18"/>
          <w:szCs w:val="18"/>
        </w:rPr>
        <w:t> </w:t>
      </w:r>
      <w:hyperlink r:id="rId9" w:tgtFrame="_blank" w:history="1">
        <w:r>
          <w:rPr>
            <w:rStyle w:val="Kpr"/>
            <w:rFonts w:ascii="Verdana" w:hAnsi="Verdana"/>
            <w:color w:val="4F89B0"/>
            <w:sz w:val="18"/>
            <w:szCs w:val="18"/>
            <w:u w:val="none"/>
          </w:rPr>
          <w:t>2735</w:t>
        </w:r>
      </w:hyperlink>
      <w:r>
        <w:rPr>
          <w:rFonts w:ascii="Verdana" w:hAnsi="Verdana"/>
          <w:color w:val="323232"/>
          <w:sz w:val="18"/>
          <w:szCs w:val="18"/>
        </w:rPr>
        <w:t>'inci sayfalarında konuyla ilgili detaylı bilgi bulunmaktadır.</w:t>
      </w:r>
    </w:p>
    <w:p w14:paraId="09BA1FFB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 </w:t>
      </w:r>
    </w:p>
    <w:p w14:paraId="44699109" w14:textId="77777777" w:rsidR="006F53E6" w:rsidRPr="0098368C" w:rsidRDefault="006F53E6" w:rsidP="006F53E6">
      <w:pPr>
        <w:pStyle w:val="Balk2"/>
        <w:spacing w:before="150" w:after="300"/>
        <w:rPr>
          <w:rFonts w:ascii="Trebuchet MS" w:hAnsi="Trebuchet MS"/>
          <w:color w:val="00B0F0"/>
          <w:sz w:val="30"/>
          <w:szCs w:val="30"/>
        </w:rPr>
      </w:pPr>
      <w:r w:rsidRPr="0098368C">
        <w:rPr>
          <w:rFonts w:ascii="Trebuchet MS" w:hAnsi="Trebuchet MS"/>
          <w:b/>
          <w:bCs/>
          <w:color w:val="00B0F0"/>
          <w:sz w:val="30"/>
          <w:szCs w:val="30"/>
        </w:rPr>
        <w:t>Öğrenci sayısı</w:t>
      </w:r>
    </w:p>
    <w:p w14:paraId="20EDF098" w14:textId="77777777" w:rsidR="006F53E6" w:rsidRDefault="006F53E6" w:rsidP="006F53E6">
      <w:pPr>
        <w:numPr>
          <w:ilvl w:val="0"/>
          <w:numId w:val="2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proofErr w:type="gramStart"/>
      <w:r>
        <w:rPr>
          <w:rFonts w:ascii="Verdana" w:hAnsi="Verdana"/>
          <w:color w:val="284558"/>
          <w:sz w:val="18"/>
          <w:szCs w:val="18"/>
        </w:rPr>
        <w:t>Toplam :</w:t>
      </w:r>
      <w:proofErr w:type="gramEnd"/>
      <w:r>
        <w:rPr>
          <w:rFonts w:ascii="Verdana" w:hAnsi="Verdana"/>
          <w:color w:val="284558"/>
          <w:sz w:val="18"/>
          <w:szCs w:val="18"/>
        </w:rPr>
        <w:t xml:space="preserve"> 1005</w:t>
      </w:r>
    </w:p>
    <w:p w14:paraId="6333C764" w14:textId="77777777" w:rsidR="006F53E6" w:rsidRDefault="006F53E6" w:rsidP="006F53E6">
      <w:pPr>
        <w:numPr>
          <w:ilvl w:val="0"/>
          <w:numId w:val="2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proofErr w:type="gramStart"/>
      <w:r>
        <w:rPr>
          <w:rFonts w:ascii="Verdana" w:hAnsi="Verdana"/>
          <w:color w:val="284558"/>
          <w:sz w:val="18"/>
          <w:szCs w:val="18"/>
        </w:rPr>
        <w:t>Kontenjan :</w:t>
      </w:r>
      <w:proofErr w:type="gramEnd"/>
      <w:r>
        <w:rPr>
          <w:rFonts w:ascii="Verdana" w:hAnsi="Verdana"/>
          <w:color w:val="284558"/>
          <w:sz w:val="18"/>
          <w:szCs w:val="18"/>
        </w:rPr>
        <w:t xml:space="preserve"> her yıl 192 öğrenci</w:t>
      </w:r>
    </w:p>
    <w:p w14:paraId="54752ECE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 </w:t>
      </w:r>
    </w:p>
    <w:p w14:paraId="2E9168C2" w14:textId="77777777" w:rsidR="006F53E6" w:rsidRPr="0098368C" w:rsidRDefault="006F53E6" w:rsidP="006F53E6">
      <w:pPr>
        <w:pStyle w:val="Balk2"/>
        <w:spacing w:before="150" w:after="300"/>
        <w:rPr>
          <w:rFonts w:ascii="Trebuchet MS" w:hAnsi="Trebuchet MS"/>
          <w:color w:val="00B0F0"/>
          <w:sz w:val="30"/>
          <w:szCs w:val="30"/>
        </w:rPr>
      </w:pPr>
      <w:r w:rsidRPr="0098368C">
        <w:rPr>
          <w:rFonts w:ascii="Trebuchet MS" w:hAnsi="Trebuchet MS"/>
          <w:b/>
          <w:bCs/>
          <w:color w:val="00B0F0"/>
          <w:sz w:val="30"/>
          <w:szCs w:val="30"/>
        </w:rPr>
        <w:lastRenderedPageBreak/>
        <w:t>Öğretmen sayısı</w:t>
      </w:r>
    </w:p>
    <w:p w14:paraId="1B6C9EBD" w14:textId="77777777" w:rsidR="006F53E6" w:rsidRDefault="006F53E6" w:rsidP="006F53E6">
      <w:pPr>
        <w:numPr>
          <w:ilvl w:val="0"/>
          <w:numId w:val="3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94</w:t>
      </w:r>
    </w:p>
    <w:p w14:paraId="31127E58" w14:textId="77777777" w:rsidR="006F53E6" w:rsidRDefault="006F53E6" w:rsidP="006F53E6">
      <w:pPr>
        <w:numPr>
          <w:ilvl w:val="0"/>
          <w:numId w:val="3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20 Fransız</w:t>
      </w:r>
    </w:p>
    <w:p w14:paraId="2D85CCF6" w14:textId="77777777" w:rsidR="006F53E6" w:rsidRDefault="006F53E6" w:rsidP="006F53E6">
      <w:pPr>
        <w:numPr>
          <w:ilvl w:val="0"/>
          <w:numId w:val="3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74 Türk (39 Fransızca bilen, 4 çifte vatandaş)</w:t>
      </w:r>
    </w:p>
    <w:p w14:paraId="0114CECA" w14:textId="77777777" w:rsidR="006F53E6" w:rsidRDefault="006F53E6" w:rsidP="006F53E6">
      <w:pPr>
        <w:pStyle w:val="Balk2"/>
        <w:spacing w:before="150" w:after="300"/>
        <w:rPr>
          <w:rFonts w:ascii="Trebuchet MS" w:hAnsi="Trebuchet MS"/>
          <w:color w:val="335871"/>
          <w:sz w:val="30"/>
          <w:szCs w:val="30"/>
        </w:rPr>
      </w:pPr>
      <w:r>
        <w:rPr>
          <w:rFonts w:ascii="Trebuchet MS" w:hAnsi="Trebuchet MS"/>
          <w:b/>
          <w:bCs/>
          <w:color w:val="335871"/>
          <w:sz w:val="30"/>
          <w:szCs w:val="30"/>
        </w:rPr>
        <w:t> </w:t>
      </w:r>
    </w:p>
    <w:p w14:paraId="1B6CEBBF" w14:textId="77777777" w:rsidR="006F53E6" w:rsidRPr="0098368C" w:rsidRDefault="006F53E6" w:rsidP="006F53E6">
      <w:pPr>
        <w:pStyle w:val="Balk2"/>
        <w:spacing w:before="150" w:after="300"/>
        <w:rPr>
          <w:rFonts w:ascii="Trebuchet MS" w:hAnsi="Trebuchet MS"/>
          <w:b/>
          <w:bCs/>
          <w:color w:val="00B0F0"/>
          <w:sz w:val="30"/>
          <w:szCs w:val="30"/>
        </w:rPr>
      </w:pPr>
      <w:r w:rsidRPr="0098368C">
        <w:rPr>
          <w:rFonts w:ascii="Trebuchet MS" w:hAnsi="Trebuchet MS"/>
          <w:b/>
          <w:bCs/>
          <w:color w:val="00B0F0"/>
          <w:sz w:val="30"/>
          <w:szCs w:val="30"/>
        </w:rPr>
        <w:t>Okul puanı</w:t>
      </w:r>
    </w:p>
    <w:p w14:paraId="3C9CBB61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 xml:space="preserve">Öğrenciler okulumuza, yıllara göre şu puanlarla </w:t>
      </w:r>
      <w:proofErr w:type="gramStart"/>
      <w:r>
        <w:rPr>
          <w:rFonts w:ascii="Verdana" w:hAnsi="Verdana"/>
          <w:color w:val="323232"/>
          <w:sz w:val="18"/>
          <w:szCs w:val="18"/>
        </w:rPr>
        <w:t>girmişlerdir :</w:t>
      </w:r>
      <w:proofErr w:type="gramEnd"/>
    </w:p>
    <w:p w14:paraId="63CD4C88" w14:textId="77777777" w:rsidR="006F53E6" w:rsidRDefault="006F53E6" w:rsidP="006F53E6">
      <w:pPr>
        <w:numPr>
          <w:ilvl w:val="0"/>
          <w:numId w:val="5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2019-2020 öğretim yılında en yüksek 493.3965, en düşük 470.5027, ortalama 477.3666 (Tam puan 500)</w:t>
      </w:r>
    </w:p>
    <w:p w14:paraId="55FDE482" w14:textId="77777777" w:rsidR="006F53E6" w:rsidRDefault="006F53E6" w:rsidP="006F53E6">
      <w:pPr>
        <w:numPr>
          <w:ilvl w:val="0"/>
          <w:numId w:val="5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2020-2021 öğretim yılında en yüksek 485.0102, en düşük 456.2108, ortalama 463.0353 (Tam puan 500)</w:t>
      </w:r>
    </w:p>
    <w:p w14:paraId="083426AC" w14:textId="77777777" w:rsidR="006F53E6" w:rsidRDefault="006F53E6" w:rsidP="006F53E6">
      <w:pPr>
        <w:numPr>
          <w:ilvl w:val="0"/>
          <w:numId w:val="5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2021-2022 öğretim yılında en yüksek 484.7124, en düşük 442.8022, ortalama 452.0274 (Tam puan 500)</w:t>
      </w:r>
    </w:p>
    <w:p w14:paraId="53BC46FC" w14:textId="77777777" w:rsidR="006F53E6" w:rsidRDefault="006F53E6" w:rsidP="006F53E6">
      <w:pPr>
        <w:numPr>
          <w:ilvl w:val="0"/>
          <w:numId w:val="5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2022-2023 öğretim yılında en yüksek 484.0121, en düşük 463.2557, ortalama 469.3859 (Tam puan 500)</w:t>
      </w:r>
    </w:p>
    <w:p w14:paraId="78FC1BB8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 </w:t>
      </w:r>
    </w:p>
    <w:p w14:paraId="7AC04A71" w14:textId="77777777" w:rsidR="006F53E6" w:rsidRPr="0098368C" w:rsidRDefault="006F53E6" w:rsidP="006F53E6">
      <w:pPr>
        <w:pStyle w:val="Balk2"/>
        <w:spacing w:before="150" w:after="300"/>
        <w:rPr>
          <w:rFonts w:ascii="Trebuchet MS" w:hAnsi="Trebuchet MS"/>
          <w:color w:val="00B0F0"/>
          <w:sz w:val="30"/>
          <w:szCs w:val="30"/>
        </w:rPr>
      </w:pPr>
      <w:r w:rsidRPr="0098368C">
        <w:rPr>
          <w:rFonts w:ascii="Trebuchet MS" w:hAnsi="Trebuchet MS"/>
          <w:b/>
          <w:bCs/>
          <w:color w:val="00B0F0"/>
          <w:sz w:val="30"/>
          <w:szCs w:val="30"/>
        </w:rPr>
        <w:t>Ders programı</w:t>
      </w:r>
    </w:p>
    <w:p w14:paraId="3DF4C0C5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Lisede haftada 40 saat ders yapılmaktadır. 5 yıl Matematik (Trigonometri, Cebir, Aritmetik), 2 yıl Kimya, 2 yıl Fizik, 1 yıl Fen, 5 yıl Fransızca, 5 yıl İngilizce, 5 yıl Beden Eğitimi, 3 yıl Görsel Sanatlar, 2 yıl Müzik.</w:t>
      </w:r>
    </w:p>
    <w:p w14:paraId="719418CF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 </w:t>
      </w:r>
    </w:p>
    <w:p w14:paraId="5988B5D5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 xml:space="preserve">Birinci yabancı dil Fransızca olmasına karşılık, özellikle eğitimlerine Amerika Birleşik Devletleri'nde, İngiltere'de veya Kanada'da devam etmeyi planlayan öğrencilerimiz için </w:t>
      </w:r>
      <w:proofErr w:type="spellStart"/>
      <w:r>
        <w:rPr>
          <w:rFonts w:ascii="Verdana" w:hAnsi="Verdana"/>
          <w:color w:val="323232"/>
          <w:sz w:val="18"/>
          <w:szCs w:val="18"/>
        </w:rPr>
        <w:t>İngilizce'nin</w:t>
      </w:r>
      <w:proofErr w:type="spellEnd"/>
      <w:r>
        <w:rPr>
          <w:rFonts w:ascii="Verdana" w:hAnsi="Verdana"/>
          <w:color w:val="323232"/>
          <w:sz w:val="18"/>
          <w:szCs w:val="18"/>
        </w:rPr>
        <w:t xml:space="preserve"> önemi yadsınamaz. Bu yüzden İngilizce zorunlu ikinci yabancı dil olarak seçilmiştir.</w:t>
      </w:r>
    </w:p>
    <w:p w14:paraId="6CB4974D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 </w:t>
      </w:r>
    </w:p>
    <w:p w14:paraId="671D4687" w14:textId="77777777" w:rsidR="006F53E6" w:rsidRPr="0098368C" w:rsidRDefault="006F53E6" w:rsidP="006F53E6">
      <w:pPr>
        <w:pStyle w:val="Balk2"/>
        <w:spacing w:before="150" w:after="300"/>
        <w:rPr>
          <w:rFonts w:ascii="Trebuchet MS" w:hAnsi="Trebuchet MS"/>
          <w:color w:val="00B0F0"/>
          <w:sz w:val="30"/>
          <w:szCs w:val="30"/>
        </w:rPr>
      </w:pPr>
      <w:r w:rsidRPr="0098368C">
        <w:rPr>
          <w:rFonts w:ascii="Trebuchet MS" w:hAnsi="Trebuchet MS"/>
          <w:b/>
          <w:bCs/>
          <w:color w:val="00B0F0"/>
          <w:sz w:val="30"/>
          <w:szCs w:val="30"/>
        </w:rPr>
        <w:t xml:space="preserve">Lise </w:t>
      </w:r>
      <w:proofErr w:type="spellStart"/>
      <w:r w:rsidRPr="0098368C">
        <w:rPr>
          <w:rFonts w:ascii="Trebuchet MS" w:hAnsi="Trebuchet MS"/>
          <w:b/>
          <w:bCs/>
          <w:color w:val="00B0F0"/>
          <w:sz w:val="30"/>
          <w:szCs w:val="30"/>
        </w:rPr>
        <w:t>Hazırlık'ta</w:t>
      </w:r>
      <w:proofErr w:type="spellEnd"/>
      <w:r w:rsidRPr="0098368C">
        <w:rPr>
          <w:rFonts w:ascii="Trebuchet MS" w:hAnsi="Trebuchet MS"/>
          <w:b/>
          <w:bCs/>
          <w:color w:val="00B0F0"/>
          <w:sz w:val="30"/>
          <w:szCs w:val="30"/>
        </w:rPr>
        <w:t xml:space="preserve"> eğitim</w:t>
      </w:r>
    </w:p>
    <w:p w14:paraId="69279610" w14:textId="77777777" w:rsidR="006F53E6" w:rsidRDefault="006F53E6" w:rsidP="006F53E6">
      <w:pPr>
        <w:numPr>
          <w:ilvl w:val="0"/>
          <w:numId w:val="6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proofErr w:type="gramStart"/>
      <w:r>
        <w:rPr>
          <w:rFonts w:ascii="Verdana" w:hAnsi="Verdana"/>
          <w:color w:val="284558"/>
          <w:sz w:val="18"/>
          <w:szCs w:val="18"/>
        </w:rPr>
        <w:t>Süre :</w:t>
      </w:r>
      <w:proofErr w:type="gramEnd"/>
      <w:r>
        <w:rPr>
          <w:rFonts w:ascii="Verdana" w:hAnsi="Verdana"/>
          <w:color w:val="284558"/>
          <w:sz w:val="18"/>
          <w:szCs w:val="18"/>
        </w:rPr>
        <w:t xml:space="preserve"> 1 yıl</w:t>
      </w:r>
    </w:p>
    <w:p w14:paraId="2EB4C8AB" w14:textId="77777777" w:rsidR="006F53E6" w:rsidRDefault="006F53E6" w:rsidP="006F53E6">
      <w:pPr>
        <w:numPr>
          <w:ilvl w:val="0"/>
          <w:numId w:val="6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Haftada 40 saat</w:t>
      </w:r>
    </w:p>
    <w:p w14:paraId="68830E54" w14:textId="77777777" w:rsidR="006F53E6" w:rsidRDefault="006F53E6" w:rsidP="006F53E6">
      <w:pPr>
        <w:numPr>
          <w:ilvl w:val="0"/>
          <w:numId w:val="6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Derslerin 27 saati Fransızca, 3 saati İngilizce olarak yapılmaktadır.</w:t>
      </w:r>
    </w:p>
    <w:p w14:paraId="06C98DED" w14:textId="77777777" w:rsidR="006F53E6" w:rsidRDefault="006F53E6" w:rsidP="006F53E6">
      <w:pPr>
        <w:numPr>
          <w:ilvl w:val="0"/>
          <w:numId w:val="6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proofErr w:type="gramStart"/>
      <w:r>
        <w:rPr>
          <w:rFonts w:ascii="Verdana" w:hAnsi="Verdana"/>
          <w:color w:val="284558"/>
          <w:sz w:val="18"/>
          <w:szCs w:val="18"/>
        </w:rPr>
        <w:t>Dersler :</w:t>
      </w:r>
      <w:proofErr w:type="gramEnd"/>
      <w:r>
        <w:rPr>
          <w:rFonts w:ascii="Verdana" w:hAnsi="Verdana"/>
          <w:color w:val="284558"/>
          <w:sz w:val="18"/>
          <w:szCs w:val="18"/>
        </w:rPr>
        <w:t xml:space="preserve"> Fransızca metot, Fransızca konuşma, Matematik, Fen Bilimleri, Türkçe, İngilizce, Beden Eğitimi, Mültimedya Dil Laboratuvarı (Seminer), Bilgisayar (Seminer)</w:t>
      </w:r>
    </w:p>
    <w:p w14:paraId="7D5675AA" w14:textId="315943C0" w:rsidR="006F53E6" w:rsidRDefault="006F53E6" w:rsidP="006F53E6">
      <w:pPr>
        <w:pStyle w:val="Balk1"/>
        <w:spacing w:before="150" w:beforeAutospacing="0" w:after="150" w:afterAutospacing="0" w:line="413" w:lineRule="atLeast"/>
        <w:rPr>
          <w:rFonts w:ascii="Trebuchet MS" w:hAnsi="Trebuchet MS"/>
          <w:b w:val="0"/>
          <w:bCs w:val="0"/>
          <w:color w:val="29475B"/>
          <w:sz w:val="33"/>
          <w:szCs w:val="33"/>
        </w:rPr>
      </w:pPr>
      <w:r>
        <w:rPr>
          <w:rFonts w:ascii="Trebuchet MS" w:hAnsi="Trebuchet MS"/>
          <w:b w:val="0"/>
          <w:bCs w:val="0"/>
          <w:color w:val="29475B"/>
          <w:sz w:val="33"/>
          <w:szCs w:val="33"/>
        </w:rPr>
        <w:t> </w:t>
      </w:r>
    </w:p>
    <w:p w14:paraId="4888FB9C" w14:textId="4A2967DD" w:rsidR="0098368C" w:rsidRDefault="0098368C" w:rsidP="006F53E6">
      <w:pPr>
        <w:pStyle w:val="Balk1"/>
        <w:spacing w:before="150" w:beforeAutospacing="0" w:after="150" w:afterAutospacing="0" w:line="413" w:lineRule="atLeast"/>
        <w:rPr>
          <w:rFonts w:ascii="Trebuchet MS" w:hAnsi="Trebuchet MS"/>
          <w:b w:val="0"/>
          <w:bCs w:val="0"/>
          <w:color w:val="29475B"/>
          <w:sz w:val="33"/>
          <w:szCs w:val="33"/>
        </w:rPr>
      </w:pPr>
    </w:p>
    <w:p w14:paraId="31825B1C" w14:textId="70EE0222" w:rsidR="0098368C" w:rsidRDefault="0098368C" w:rsidP="006F53E6">
      <w:pPr>
        <w:pStyle w:val="Balk1"/>
        <w:spacing w:before="150" w:beforeAutospacing="0" w:after="150" w:afterAutospacing="0" w:line="413" w:lineRule="atLeast"/>
        <w:rPr>
          <w:rFonts w:ascii="Trebuchet MS" w:hAnsi="Trebuchet MS"/>
          <w:b w:val="0"/>
          <w:bCs w:val="0"/>
          <w:color w:val="29475B"/>
          <w:sz w:val="33"/>
          <w:szCs w:val="33"/>
        </w:rPr>
      </w:pPr>
    </w:p>
    <w:p w14:paraId="75D4BEB2" w14:textId="7DA4A5AD" w:rsidR="0098368C" w:rsidRDefault="0098368C" w:rsidP="006F53E6">
      <w:pPr>
        <w:pStyle w:val="Balk1"/>
        <w:spacing w:before="150" w:beforeAutospacing="0" w:after="150" w:afterAutospacing="0" w:line="413" w:lineRule="atLeast"/>
        <w:rPr>
          <w:rFonts w:ascii="Trebuchet MS" w:hAnsi="Trebuchet MS"/>
          <w:b w:val="0"/>
          <w:bCs w:val="0"/>
          <w:color w:val="29475B"/>
          <w:sz w:val="33"/>
          <w:szCs w:val="33"/>
        </w:rPr>
      </w:pPr>
    </w:p>
    <w:p w14:paraId="3074D728" w14:textId="77777777" w:rsidR="0098368C" w:rsidRDefault="0098368C" w:rsidP="006F53E6">
      <w:pPr>
        <w:pStyle w:val="Balk1"/>
        <w:spacing w:before="150" w:beforeAutospacing="0" w:after="150" w:afterAutospacing="0" w:line="413" w:lineRule="atLeast"/>
        <w:rPr>
          <w:rFonts w:ascii="Trebuchet MS" w:hAnsi="Trebuchet MS"/>
          <w:b w:val="0"/>
          <w:bCs w:val="0"/>
          <w:color w:val="29475B"/>
          <w:sz w:val="33"/>
          <w:szCs w:val="33"/>
        </w:rPr>
      </w:pPr>
    </w:p>
    <w:p w14:paraId="78ED0047" w14:textId="77777777" w:rsidR="006F53E6" w:rsidRPr="0098368C" w:rsidRDefault="006F53E6" w:rsidP="006F53E6">
      <w:pPr>
        <w:pStyle w:val="Balk2"/>
        <w:spacing w:before="150" w:after="300"/>
        <w:rPr>
          <w:rFonts w:ascii="Trebuchet MS" w:hAnsi="Trebuchet MS"/>
          <w:b/>
          <w:bCs/>
          <w:color w:val="00B0F0"/>
          <w:sz w:val="30"/>
          <w:szCs w:val="30"/>
        </w:rPr>
      </w:pPr>
      <w:proofErr w:type="spellStart"/>
      <w:r w:rsidRPr="0098368C">
        <w:rPr>
          <w:rFonts w:ascii="Trebuchet MS" w:hAnsi="Trebuchet MS"/>
          <w:b/>
          <w:bCs/>
          <w:color w:val="00B0F0"/>
          <w:sz w:val="30"/>
          <w:szCs w:val="30"/>
        </w:rPr>
        <w:t>Lise'de</w:t>
      </w:r>
      <w:proofErr w:type="spellEnd"/>
      <w:r w:rsidRPr="0098368C">
        <w:rPr>
          <w:rFonts w:ascii="Trebuchet MS" w:hAnsi="Trebuchet MS"/>
          <w:b/>
          <w:bCs/>
          <w:color w:val="00B0F0"/>
          <w:sz w:val="30"/>
          <w:szCs w:val="30"/>
        </w:rPr>
        <w:t xml:space="preserve"> eğitim</w:t>
      </w:r>
    </w:p>
    <w:p w14:paraId="37309802" w14:textId="77777777" w:rsidR="006F53E6" w:rsidRDefault="006F53E6" w:rsidP="006F53E6">
      <w:pPr>
        <w:numPr>
          <w:ilvl w:val="0"/>
          <w:numId w:val="7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proofErr w:type="gramStart"/>
      <w:r>
        <w:rPr>
          <w:rFonts w:ascii="Verdana" w:hAnsi="Verdana"/>
          <w:color w:val="284558"/>
          <w:sz w:val="18"/>
          <w:szCs w:val="18"/>
        </w:rPr>
        <w:t>Süre :</w:t>
      </w:r>
      <w:proofErr w:type="gramEnd"/>
      <w:r>
        <w:rPr>
          <w:rFonts w:ascii="Verdana" w:hAnsi="Verdana"/>
          <w:color w:val="284558"/>
          <w:sz w:val="18"/>
          <w:szCs w:val="18"/>
        </w:rPr>
        <w:t xml:space="preserve"> 4 yıl</w:t>
      </w:r>
    </w:p>
    <w:p w14:paraId="5E445413" w14:textId="77777777" w:rsidR="006F53E6" w:rsidRDefault="006F53E6" w:rsidP="006F53E6">
      <w:pPr>
        <w:numPr>
          <w:ilvl w:val="0"/>
          <w:numId w:val="7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Haftada 40 saat</w:t>
      </w:r>
    </w:p>
    <w:p w14:paraId="7E5A4473" w14:textId="77777777" w:rsidR="006F53E6" w:rsidRDefault="006F53E6" w:rsidP="006F53E6">
      <w:pPr>
        <w:numPr>
          <w:ilvl w:val="0"/>
          <w:numId w:val="7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Derslerin</w:t>
      </w:r>
    </w:p>
    <w:p w14:paraId="6800F107" w14:textId="77777777" w:rsidR="006F53E6" w:rsidRDefault="006F53E6" w:rsidP="006F53E6">
      <w:pPr>
        <w:numPr>
          <w:ilvl w:val="1"/>
          <w:numId w:val="7"/>
        </w:numPr>
        <w:spacing w:line="360" w:lineRule="atLeast"/>
        <w:ind w:left="156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Lise 1'de 23 saati Fransızca, 2 saati İngilizce;</w:t>
      </w:r>
    </w:p>
    <w:p w14:paraId="072B8020" w14:textId="77777777" w:rsidR="006F53E6" w:rsidRDefault="006F53E6" w:rsidP="006F53E6">
      <w:pPr>
        <w:numPr>
          <w:ilvl w:val="1"/>
          <w:numId w:val="7"/>
        </w:numPr>
        <w:spacing w:line="360" w:lineRule="atLeast"/>
        <w:ind w:left="156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 xml:space="preserve">Lise 2'de 21 saati Fransızca, 2 saati </w:t>
      </w:r>
      <w:proofErr w:type="spellStart"/>
      <w:r>
        <w:rPr>
          <w:rFonts w:ascii="Verdana" w:hAnsi="Verdana"/>
          <w:color w:val="284558"/>
          <w:sz w:val="18"/>
          <w:szCs w:val="18"/>
        </w:rPr>
        <w:t>ingilizce</w:t>
      </w:r>
      <w:proofErr w:type="spellEnd"/>
      <w:r>
        <w:rPr>
          <w:rFonts w:ascii="Verdana" w:hAnsi="Verdana"/>
          <w:color w:val="284558"/>
          <w:sz w:val="18"/>
          <w:szCs w:val="18"/>
        </w:rPr>
        <w:t>; </w:t>
      </w:r>
    </w:p>
    <w:p w14:paraId="2ADEF24A" w14:textId="77777777" w:rsidR="006F53E6" w:rsidRDefault="006F53E6" w:rsidP="006F53E6">
      <w:pPr>
        <w:numPr>
          <w:ilvl w:val="1"/>
          <w:numId w:val="7"/>
        </w:numPr>
        <w:spacing w:line="360" w:lineRule="atLeast"/>
        <w:ind w:left="156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 xml:space="preserve">Lise 3'te Fen ağırlıklı sınıflarda 23 saati Fransızca, 2 saati </w:t>
      </w:r>
      <w:proofErr w:type="spellStart"/>
      <w:r>
        <w:rPr>
          <w:rFonts w:ascii="Verdana" w:hAnsi="Verdana"/>
          <w:color w:val="284558"/>
          <w:sz w:val="18"/>
          <w:szCs w:val="18"/>
        </w:rPr>
        <w:t>ingilizce</w:t>
      </w:r>
      <w:proofErr w:type="spellEnd"/>
      <w:r>
        <w:rPr>
          <w:rFonts w:ascii="Verdana" w:hAnsi="Verdana"/>
          <w:color w:val="284558"/>
          <w:sz w:val="18"/>
          <w:szCs w:val="18"/>
        </w:rPr>
        <w:t>; TM alanında 17 saati Fransızca, 3 saati İngilizce; S alanında 12 saati Fransızca, 3 veya 4 saati İngilizce;</w:t>
      </w:r>
    </w:p>
    <w:p w14:paraId="4601D03B" w14:textId="77777777" w:rsidR="006F53E6" w:rsidRDefault="006F53E6" w:rsidP="006F53E6">
      <w:pPr>
        <w:numPr>
          <w:ilvl w:val="1"/>
          <w:numId w:val="7"/>
        </w:numPr>
        <w:spacing w:line="360" w:lineRule="atLeast"/>
        <w:ind w:left="156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 xml:space="preserve">Lise 4'te Fen ağırlıklı sınıflarda 21 saati Fransızca, 3 saati </w:t>
      </w:r>
      <w:proofErr w:type="spellStart"/>
      <w:r>
        <w:rPr>
          <w:rFonts w:ascii="Verdana" w:hAnsi="Verdana"/>
          <w:color w:val="284558"/>
          <w:sz w:val="18"/>
          <w:szCs w:val="18"/>
        </w:rPr>
        <w:t>ingilizce</w:t>
      </w:r>
      <w:proofErr w:type="spellEnd"/>
      <w:r>
        <w:rPr>
          <w:rFonts w:ascii="Verdana" w:hAnsi="Verdana"/>
          <w:color w:val="284558"/>
          <w:sz w:val="18"/>
          <w:szCs w:val="18"/>
        </w:rPr>
        <w:t>; TM alanında 17 saati Fransızca, 2 saati İngilizce; S alanında 12 saati Fransızca, 2 veya 3 saati İngilizce;</w:t>
      </w:r>
    </w:p>
    <w:p w14:paraId="4E9E4EFC" w14:textId="77777777" w:rsidR="006F53E6" w:rsidRDefault="006F53E6" w:rsidP="006F53E6">
      <w:pPr>
        <w:pStyle w:val="NormalWeb"/>
        <w:spacing w:before="15" w:beforeAutospacing="0" w:after="15" w:afterAutospacing="0" w:line="360" w:lineRule="atLeast"/>
        <w:ind w:left="795" w:right="15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> </w:t>
      </w:r>
    </w:p>
    <w:p w14:paraId="2A48F470" w14:textId="77777777" w:rsidR="006F53E6" w:rsidRDefault="006F53E6" w:rsidP="006F53E6">
      <w:pPr>
        <w:pStyle w:val="NormalWeb"/>
        <w:spacing w:before="15" w:beforeAutospacing="0" w:after="15" w:afterAutospacing="0" w:line="360" w:lineRule="atLeast"/>
        <w:ind w:left="795" w:right="15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 xml:space="preserve">Zorunlu ikinci yabancı </w:t>
      </w:r>
      <w:proofErr w:type="gramStart"/>
      <w:r>
        <w:rPr>
          <w:rFonts w:ascii="Verdana" w:hAnsi="Verdana"/>
          <w:color w:val="284558"/>
          <w:sz w:val="18"/>
          <w:szCs w:val="18"/>
        </w:rPr>
        <w:t>diller :</w:t>
      </w:r>
      <w:proofErr w:type="gramEnd"/>
      <w:r>
        <w:rPr>
          <w:rFonts w:ascii="Verdana" w:hAnsi="Verdana"/>
          <w:color w:val="284558"/>
          <w:sz w:val="18"/>
          <w:szCs w:val="18"/>
        </w:rPr>
        <w:t xml:space="preserve"> Fransızca, İngilizce</w:t>
      </w:r>
    </w:p>
    <w:p w14:paraId="4BD62CD3" w14:textId="77777777" w:rsidR="006F53E6" w:rsidRDefault="006F53E6" w:rsidP="006F53E6">
      <w:pPr>
        <w:numPr>
          <w:ilvl w:val="0"/>
          <w:numId w:val="7"/>
        </w:numPr>
        <w:spacing w:line="360" w:lineRule="atLeast"/>
        <w:ind w:left="780"/>
        <w:rPr>
          <w:rFonts w:ascii="Verdana" w:hAnsi="Verdana"/>
          <w:color w:val="284558"/>
          <w:sz w:val="18"/>
          <w:szCs w:val="18"/>
        </w:rPr>
      </w:pPr>
      <w:r>
        <w:rPr>
          <w:rFonts w:ascii="Verdana" w:hAnsi="Verdana"/>
          <w:color w:val="284558"/>
          <w:sz w:val="18"/>
          <w:szCs w:val="18"/>
        </w:rPr>
        <w:t xml:space="preserve">Seçmeli </w:t>
      </w:r>
      <w:proofErr w:type="gramStart"/>
      <w:r>
        <w:rPr>
          <w:rFonts w:ascii="Verdana" w:hAnsi="Verdana"/>
          <w:color w:val="284558"/>
          <w:sz w:val="18"/>
          <w:szCs w:val="18"/>
        </w:rPr>
        <w:t>dersler :</w:t>
      </w:r>
      <w:proofErr w:type="gramEnd"/>
      <w:r>
        <w:rPr>
          <w:rFonts w:ascii="Verdana" w:hAnsi="Verdana"/>
          <w:color w:val="284558"/>
          <w:sz w:val="18"/>
          <w:szCs w:val="18"/>
        </w:rPr>
        <w:t xml:space="preserve"> Bilgisayar Bilimi, İngilizce, Matematik, Psikoloji, Felsefe...</w:t>
      </w:r>
    </w:p>
    <w:p w14:paraId="72828712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Lise 3'te ve Lise 4'te verilen bazı dersler, öyle adlandırılmasalar da AP seviyesindedir: Biyoloji, Fizik, Kimya, Matematik.</w:t>
      </w:r>
    </w:p>
    <w:p w14:paraId="1484B760" w14:textId="77777777" w:rsidR="006F53E6" w:rsidRDefault="006F53E6" w:rsidP="006F53E6">
      <w:pPr>
        <w:pStyle w:val="NormalWeb"/>
        <w:spacing w:before="180" w:beforeAutospacing="0" w:after="180" w:afterAutospacing="0"/>
        <w:rPr>
          <w:rFonts w:ascii="Verdana" w:hAnsi="Verdana"/>
          <w:color w:val="323232"/>
          <w:sz w:val="18"/>
          <w:szCs w:val="18"/>
        </w:rPr>
      </w:pPr>
      <w:r>
        <w:rPr>
          <w:rFonts w:ascii="Verdana" w:hAnsi="Verdana"/>
          <w:color w:val="323232"/>
          <w:sz w:val="18"/>
          <w:szCs w:val="18"/>
        </w:rPr>
        <w:t> </w:t>
      </w:r>
    </w:p>
    <w:p w14:paraId="1A7C29FB" w14:textId="77777777" w:rsidR="001261AB" w:rsidRDefault="001261AB"/>
    <w:sectPr w:rsidR="001261AB" w:rsidSect="0098368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6258" w14:textId="77777777" w:rsidR="00EC3DC9" w:rsidRDefault="00EC3DC9" w:rsidP="0098368C">
      <w:r>
        <w:separator/>
      </w:r>
    </w:p>
  </w:endnote>
  <w:endnote w:type="continuationSeparator" w:id="0">
    <w:p w14:paraId="65A70480" w14:textId="77777777" w:rsidR="00EC3DC9" w:rsidRDefault="00EC3DC9" w:rsidP="0098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0EA0" w14:textId="1C2E254A" w:rsidR="0098368C" w:rsidRDefault="0098368C" w:rsidP="0098368C">
    <w:pPr>
      <w:pStyle w:val="AltBilgi"/>
    </w:pPr>
    <w:r>
      <w:t xml:space="preserve">           </w:t>
    </w:r>
    <w:r>
      <w:rPr>
        <w:noProof/>
      </w:rPr>
      <w:drawing>
        <wp:inline distT="0" distB="0" distL="0" distR="0" wp14:anchorId="5043D163" wp14:editId="54C4A4D3">
          <wp:extent cx="906614" cy="1033172"/>
          <wp:effectExtent l="0" t="0" r="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esi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300" cy="109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16F405AD" wp14:editId="2A8A7B37">
          <wp:extent cx="2778305" cy="1033476"/>
          <wp:effectExtent l="0" t="0" r="3175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446" cy="103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 xml:space="preserve">      </w:t>
    </w:r>
    <w:r>
      <w:t xml:space="preserve">  </w:t>
    </w:r>
    <w:r>
      <w:t xml:space="preserve">    </w:t>
    </w:r>
    <w:r>
      <w:t xml:space="preserve">   </w:t>
    </w:r>
    <w:r>
      <w:rPr>
        <w:noProof/>
      </w:rPr>
      <w:drawing>
        <wp:inline distT="0" distB="0" distL="0" distR="0" wp14:anchorId="1DA5BDC1" wp14:editId="7A6D679B">
          <wp:extent cx="907774" cy="1037444"/>
          <wp:effectExtent l="0" t="0" r="0" b="4445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esim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72" cy="111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5867D" w14:textId="77777777" w:rsidR="0098368C" w:rsidRDefault="009836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082C" w14:textId="77777777" w:rsidR="00EC3DC9" w:rsidRDefault="00EC3DC9" w:rsidP="0098368C">
      <w:r>
        <w:separator/>
      </w:r>
    </w:p>
  </w:footnote>
  <w:footnote w:type="continuationSeparator" w:id="0">
    <w:p w14:paraId="15EB787C" w14:textId="77777777" w:rsidR="00EC3DC9" w:rsidRDefault="00EC3DC9" w:rsidP="0098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3FB5"/>
    <w:multiLevelType w:val="multilevel"/>
    <w:tmpl w:val="767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13EC1"/>
    <w:multiLevelType w:val="multilevel"/>
    <w:tmpl w:val="44F8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D571C"/>
    <w:multiLevelType w:val="multilevel"/>
    <w:tmpl w:val="301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27883"/>
    <w:multiLevelType w:val="multilevel"/>
    <w:tmpl w:val="F60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F5EC1"/>
    <w:multiLevelType w:val="multilevel"/>
    <w:tmpl w:val="CDE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D1948"/>
    <w:multiLevelType w:val="multilevel"/>
    <w:tmpl w:val="4F4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06766"/>
    <w:multiLevelType w:val="multilevel"/>
    <w:tmpl w:val="14A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5364233">
    <w:abstractNumId w:val="3"/>
  </w:num>
  <w:num w:numId="2" w16cid:durableId="13697787">
    <w:abstractNumId w:val="6"/>
  </w:num>
  <w:num w:numId="3" w16cid:durableId="268973458">
    <w:abstractNumId w:val="2"/>
  </w:num>
  <w:num w:numId="4" w16cid:durableId="1477339576">
    <w:abstractNumId w:val="4"/>
  </w:num>
  <w:num w:numId="5" w16cid:durableId="198202228">
    <w:abstractNumId w:val="0"/>
  </w:num>
  <w:num w:numId="6" w16cid:durableId="1419525479">
    <w:abstractNumId w:val="5"/>
  </w:num>
  <w:num w:numId="7" w16cid:durableId="126623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AB"/>
    <w:rsid w:val="001261AB"/>
    <w:rsid w:val="006F53E6"/>
    <w:rsid w:val="0098368C"/>
    <w:rsid w:val="00A6183F"/>
    <w:rsid w:val="00E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78CE"/>
  <w15:chartTrackingRefBased/>
  <w15:docId w15:val="{37484BDC-2588-2449-89BD-C02C293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261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F5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261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61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F53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6F53E6"/>
  </w:style>
  <w:style w:type="character" w:styleId="Kpr">
    <w:name w:val="Hyperlink"/>
    <w:basedOn w:val="VarsaylanParagrafYazTipi"/>
    <w:uiPriority w:val="99"/>
    <w:semiHidden/>
    <w:unhideWhenUsed/>
    <w:rsid w:val="006F53E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836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368C"/>
  </w:style>
  <w:style w:type="paragraph" w:styleId="AltBilgi">
    <w:name w:val="footer"/>
    <w:basedOn w:val="Normal"/>
    <w:link w:val="AltBilgiChar"/>
    <w:uiPriority w:val="99"/>
    <w:unhideWhenUsed/>
    <w:rsid w:val="009836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.k12.tr/images/stories/dokumanlar/bac/273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j.k12.tr/images/stories/dokumanlar/bac/271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j.k12.tr/images/stories/dokumanlar/bac/2735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ogrencikocu.istanbul@icloud.com</dc:creator>
  <cp:keywords/>
  <dc:description/>
  <cp:lastModifiedBy>ogrencikocu.istanbul@icloud.com</cp:lastModifiedBy>
  <cp:revision>2</cp:revision>
  <dcterms:created xsi:type="dcterms:W3CDTF">2023-01-07T16:12:00Z</dcterms:created>
  <dcterms:modified xsi:type="dcterms:W3CDTF">2023-01-07T17:12:00Z</dcterms:modified>
</cp:coreProperties>
</file>