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B85B" w14:textId="2F9640CB" w:rsidR="008359F4" w:rsidRDefault="008359F4" w:rsidP="001A1795">
      <w:pPr>
        <w:pStyle w:val="NormalWeb"/>
        <w:spacing w:before="0" w:beforeAutospacing="0" w:after="0" w:afterAutospacing="0" w:line="360" w:lineRule="auto"/>
        <w:jc w:val="both"/>
        <w:rPr>
          <w:color w:val="00B0F0"/>
        </w:rPr>
      </w:pPr>
      <w:r w:rsidRPr="001A1795">
        <w:rPr>
          <w:color w:val="00B0F0"/>
        </w:rPr>
        <w:t>GALATASARAY LİSESİ</w:t>
      </w:r>
    </w:p>
    <w:p w14:paraId="32406CDD" w14:textId="77777777" w:rsidR="001A1795" w:rsidRPr="001A1795" w:rsidRDefault="001A1795" w:rsidP="001A1795">
      <w:pPr>
        <w:pStyle w:val="NormalWeb"/>
        <w:spacing w:before="0" w:beforeAutospacing="0" w:after="0" w:afterAutospacing="0" w:line="360" w:lineRule="auto"/>
        <w:jc w:val="both"/>
        <w:rPr>
          <w:color w:val="00B0F0"/>
        </w:rPr>
      </w:pPr>
    </w:p>
    <w:p w14:paraId="2B516DFE" w14:textId="77777777" w:rsidR="008359F4" w:rsidRPr="001A1795" w:rsidRDefault="008359F4" w:rsidP="001A1795">
      <w:pPr>
        <w:pStyle w:val="NormalWeb"/>
        <w:spacing w:before="0" w:beforeAutospacing="0" w:after="0" w:afterAutospacing="0" w:line="360" w:lineRule="auto"/>
        <w:rPr>
          <w:color w:val="000000" w:themeColor="text1"/>
        </w:rPr>
      </w:pPr>
      <w:r w:rsidRPr="001A1795">
        <w:rPr>
          <w:color w:val="000000" w:themeColor="text1"/>
        </w:rPr>
        <w:t>Liseye kayıt kontenjanının üçte biri, Galatasaray İlköğretim Okulu'ndan mezun olacak öğrencilere ayrılmıştır. İlköğretim okulunun amacı, birinci sınıfa başlayan 50 öğrencisinin tamamının eğitiminin devamını Galatasaray Lisesi'nde sağlamaktır. Bunun için öğrenciler,</w:t>
      </w:r>
      <w:r w:rsidRPr="001A1795">
        <w:rPr>
          <w:rStyle w:val="apple-converted-space"/>
          <w:color w:val="000000" w:themeColor="text1"/>
        </w:rPr>
        <w:t> </w:t>
      </w:r>
      <w:hyperlink r:id="rId7" w:tooltip="Galatasaray Üniversitesi" w:history="1">
        <w:r w:rsidRPr="001A1795">
          <w:rPr>
            <w:rStyle w:val="Kpr"/>
            <w:color w:val="000000" w:themeColor="text1"/>
            <w:u w:val="none"/>
          </w:rPr>
          <w:t>Galatasaray Üniversitesinin</w:t>
        </w:r>
      </w:hyperlink>
      <w:r w:rsidRPr="001A1795">
        <w:rPr>
          <w:color w:val="000000" w:themeColor="text1"/>
        </w:rPr>
        <w:t>, Galatasaray Lisesi ve</w:t>
      </w:r>
      <w:r w:rsidRPr="001A1795">
        <w:rPr>
          <w:rStyle w:val="apple-converted-space"/>
          <w:color w:val="000000" w:themeColor="text1"/>
        </w:rPr>
        <w:t> </w:t>
      </w:r>
      <w:hyperlink r:id="rId8" w:tooltip="Galatasaray İlköğretim Okulu" w:history="1">
        <w:r w:rsidRPr="001A1795">
          <w:rPr>
            <w:rStyle w:val="Kpr"/>
            <w:color w:val="000000" w:themeColor="text1"/>
            <w:u w:val="none"/>
          </w:rPr>
          <w:t xml:space="preserve">Galatasaray </w:t>
        </w:r>
        <w:r w:rsidRPr="001A1795">
          <w:rPr>
            <w:rStyle w:val="Kpr"/>
            <w:color w:val="000000" w:themeColor="text1"/>
            <w:u w:val="none"/>
          </w:rPr>
          <w:t>İ</w:t>
        </w:r>
        <w:r w:rsidRPr="001A1795">
          <w:rPr>
            <w:rStyle w:val="Kpr"/>
            <w:color w:val="000000" w:themeColor="text1"/>
            <w:u w:val="none"/>
          </w:rPr>
          <w:t>lköğretim Okulu</w:t>
        </w:r>
      </w:hyperlink>
      <w:r w:rsidRPr="001A1795">
        <w:rPr>
          <w:rStyle w:val="apple-converted-space"/>
          <w:color w:val="000000" w:themeColor="text1"/>
        </w:rPr>
        <w:t> </w:t>
      </w:r>
      <w:r w:rsidRPr="001A1795">
        <w:rPr>
          <w:color w:val="000000" w:themeColor="text1"/>
        </w:rPr>
        <w:t>yönetmeliği çerçevesinde yapılan iç sınavlarda başarılı olmakla yükümlüdürler. İlköğretim okulu tarihinde sadece bir öğrenci 2005 yılında liseye asilden, yatay geçiş hakkını kullanmadan girebilmiştir.</w:t>
      </w:r>
    </w:p>
    <w:p w14:paraId="6DF56FA1" w14:textId="6C9D1ED8" w:rsidR="008359F4" w:rsidRDefault="008359F4" w:rsidP="001A1795">
      <w:pPr>
        <w:pStyle w:val="NormalWeb"/>
        <w:spacing w:before="0" w:beforeAutospacing="0" w:after="0" w:afterAutospacing="0" w:line="360" w:lineRule="auto"/>
        <w:rPr>
          <w:color w:val="000000" w:themeColor="text1"/>
        </w:rPr>
      </w:pPr>
      <w:r w:rsidRPr="001A1795">
        <w:rPr>
          <w:color w:val="000000" w:themeColor="text1"/>
        </w:rPr>
        <w:t>Günümüzde Galatasaray Lisesi</w:t>
      </w:r>
      <w:r w:rsidRPr="001A1795">
        <w:rPr>
          <w:rStyle w:val="apple-converted-space"/>
          <w:color w:val="000000" w:themeColor="text1"/>
        </w:rPr>
        <w:t> </w:t>
      </w:r>
      <w:hyperlink r:id="rId9" w:tooltip="Anadolu lisesi" w:history="1">
        <w:r w:rsidRPr="001A1795">
          <w:rPr>
            <w:rStyle w:val="Kpr"/>
            <w:color w:val="000000" w:themeColor="text1"/>
            <w:u w:val="none"/>
          </w:rPr>
          <w:t xml:space="preserve">Anadolu </w:t>
        </w:r>
        <w:proofErr w:type="spellStart"/>
        <w:r w:rsidRPr="001A1795">
          <w:rPr>
            <w:rStyle w:val="Kpr"/>
            <w:color w:val="000000" w:themeColor="text1"/>
            <w:u w:val="none"/>
          </w:rPr>
          <w:t>lisesi</w:t>
        </w:r>
      </w:hyperlink>
      <w:r w:rsidRPr="001A1795">
        <w:rPr>
          <w:color w:val="000000" w:themeColor="text1"/>
        </w:rPr>
        <w:t>kategorisinde</w:t>
      </w:r>
      <w:proofErr w:type="spellEnd"/>
      <w:r w:rsidRPr="001A1795">
        <w:rPr>
          <w:color w:val="000000" w:themeColor="text1"/>
        </w:rPr>
        <w:t>, eğitim dili</w:t>
      </w:r>
      <w:r w:rsidRPr="001A1795">
        <w:rPr>
          <w:rStyle w:val="apple-converted-space"/>
          <w:color w:val="000000" w:themeColor="text1"/>
        </w:rPr>
        <w:t> </w:t>
      </w:r>
      <w:hyperlink r:id="rId10" w:tooltip="Fransızca" w:history="1">
        <w:r w:rsidRPr="001A1795">
          <w:rPr>
            <w:rStyle w:val="Kpr"/>
            <w:color w:val="000000" w:themeColor="text1"/>
            <w:u w:val="none"/>
          </w:rPr>
          <w:t>Fransızca</w:t>
        </w:r>
      </w:hyperlink>
      <w:r w:rsidRPr="001A1795">
        <w:rPr>
          <w:color w:val="000000" w:themeColor="text1"/>
        </w:rPr>
        <w:t>,</w:t>
      </w:r>
      <w:r w:rsidRPr="001A1795">
        <w:rPr>
          <w:rStyle w:val="apple-converted-space"/>
          <w:color w:val="000000" w:themeColor="text1"/>
        </w:rPr>
        <w:t> </w:t>
      </w:r>
      <w:hyperlink r:id="rId11" w:tooltip="Türkçe" w:history="1">
        <w:r w:rsidRPr="001A1795">
          <w:rPr>
            <w:rStyle w:val="Kpr"/>
            <w:color w:val="000000" w:themeColor="text1"/>
            <w:u w:val="none"/>
          </w:rPr>
          <w:t>Türkçe</w:t>
        </w:r>
      </w:hyperlink>
      <w:r w:rsidRPr="001A1795">
        <w:rPr>
          <w:color w:val="000000" w:themeColor="text1"/>
        </w:rPr>
        <w:t>,</w:t>
      </w:r>
      <w:r w:rsidRPr="001A1795">
        <w:rPr>
          <w:rStyle w:val="apple-converted-space"/>
          <w:color w:val="000000" w:themeColor="text1"/>
        </w:rPr>
        <w:t> </w:t>
      </w:r>
      <w:hyperlink r:id="rId12" w:tooltip="İngilizce" w:history="1">
        <w:r w:rsidRPr="001A1795">
          <w:rPr>
            <w:rStyle w:val="Kpr"/>
            <w:color w:val="000000" w:themeColor="text1"/>
            <w:u w:val="none"/>
          </w:rPr>
          <w:t>İngilizce</w:t>
        </w:r>
      </w:hyperlink>
      <w:r w:rsidRPr="001A1795">
        <w:rPr>
          <w:color w:val="000000" w:themeColor="text1"/>
        </w:rPr>
        <w:t>,</w:t>
      </w:r>
      <w:r w:rsidRPr="001A1795">
        <w:rPr>
          <w:rStyle w:val="apple-converted-space"/>
          <w:color w:val="000000" w:themeColor="text1"/>
        </w:rPr>
        <w:t> </w:t>
      </w:r>
      <w:hyperlink r:id="rId13" w:tooltip="İtalyanca" w:history="1">
        <w:r w:rsidRPr="001A1795">
          <w:rPr>
            <w:rStyle w:val="Kpr"/>
            <w:color w:val="000000" w:themeColor="text1"/>
            <w:u w:val="none"/>
          </w:rPr>
          <w:t>İtalyanca</w:t>
        </w:r>
      </w:hyperlink>
      <w:r w:rsidRPr="001A1795">
        <w:rPr>
          <w:rStyle w:val="apple-converted-space"/>
          <w:color w:val="000000" w:themeColor="text1"/>
        </w:rPr>
        <w:t> </w:t>
      </w:r>
      <w:r w:rsidRPr="001A1795">
        <w:rPr>
          <w:color w:val="000000" w:themeColor="text1"/>
        </w:rPr>
        <w:t>ve</w:t>
      </w:r>
      <w:r w:rsidRPr="001A1795">
        <w:rPr>
          <w:rStyle w:val="apple-converted-space"/>
          <w:color w:val="000000" w:themeColor="text1"/>
        </w:rPr>
        <w:t> </w:t>
      </w:r>
      <w:hyperlink r:id="rId14" w:tooltip="Latince" w:history="1">
        <w:r w:rsidRPr="001A1795">
          <w:rPr>
            <w:rStyle w:val="Kpr"/>
            <w:color w:val="000000" w:themeColor="text1"/>
            <w:u w:val="none"/>
          </w:rPr>
          <w:t>Latince</w:t>
        </w:r>
      </w:hyperlink>
      <w:r w:rsidRPr="001A1795">
        <w:rPr>
          <w:rStyle w:val="apple-converted-space"/>
          <w:color w:val="000000" w:themeColor="text1"/>
        </w:rPr>
        <w:t> </w:t>
      </w:r>
      <w:r w:rsidRPr="001A1795">
        <w:rPr>
          <w:color w:val="000000" w:themeColor="text1"/>
        </w:rPr>
        <w:t>olan bir devlet lisesidir. Lise,</w:t>
      </w:r>
      <w:r w:rsidRPr="001A1795">
        <w:rPr>
          <w:rStyle w:val="apple-converted-space"/>
          <w:color w:val="000000" w:themeColor="text1"/>
        </w:rPr>
        <w:t> </w:t>
      </w:r>
      <w:hyperlink r:id="rId15" w:tooltip="Türkiye Cumhuriyeti Millî Eğitim Bakanlığı" w:history="1">
        <w:r w:rsidRPr="001A1795">
          <w:rPr>
            <w:rStyle w:val="Kpr"/>
            <w:color w:val="000000" w:themeColor="text1"/>
            <w:u w:val="none"/>
          </w:rPr>
          <w:t>Türkiye Cumhuriyeti Millî Eğitim Bakanlığı</w:t>
        </w:r>
      </w:hyperlink>
      <w:r w:rsidRPr="001A1795">
        <w:rPr>
          <w:color w:val="000000" w:themeColor="text1"/>
        </w:rPr>
        <w:t>, Fransız Hükûmeti ve Galatasaray Vakfı’nca resmen tanınmış bir kurumdur. Galatasaray Lisesi bünyesinde her biri otuz öğrenci kapasiteli 54 sınıf, iki multimedya merkezi, her biri kırk öğrenci kapasiteli iki resim atölyesi, iki müzik odası, biri 250, öbürü 350 öğrenci kapasiteli iki toplantı merkezi, 30 bilgisayarlı bir bilgisayar laboratuvarı, bir tenis kortu, üç jimnastik salonu, bir futbol sahası, 15 kişilik revir, 250 kişilik kız öğrenci yurdu, 675 kişilik erkek öğrenci yurdu, her biri 400 kişilik üç büyük yemekhane yer almaktadır</w:t>
      </w:r>
    </w:p>
    <w:p w14:paraId="62B52606" w14:textId="77777777" w:rsidR="001A1795" w:rsidRPr="001A1795" w:rsidRDefault="001A1795" w:rsidP="001A1795">
      <w:pPr>
        <w:pStyle w:val="NormalWeb"/>
        <w:spacing w:before="0" w:beforeAutospacing="0" w:after="0" w:afterAutospacing="0" w:line="360" w:lineRule="auto"/>
        <w:rPr>
          <w:color w:val="000000" w:themeColor="text1"/>
        </w:rPr>
      </w:pPr>
    </w:p>
    <w:p w14:paraId="5CC87EC4" w14:textId="77777777" w:rsidR="004B6C6F" w:rsidRPr="004B6C6F" w:rsidRDefault="004B6C6F" w:rsidP="001A1795">
      <w:pPr>
        <w:spacing w:line="360" w:lineRule="auto"/>
        <w:textAlignment w:val="baseline"/>
        <w:rPr>
          <w:rFonts w:ascii="Times New Roman" w:eastAsia="Times New Roman" w:hAnsi="Times New Roman" w:cs="Times New Roman"/>
          <w:color w:val="00B0F0"/>
          <w:lang w:eastAsia="tr-TR"/>
        </w:rPr>
      </w:pPr>
      <w:r w:rsidRPr="004B6C6F">
        <w:rPr>
          <w:rFonts w:ascii="Times New Roman" w:eastAsia="Times New Roman" w:hAnsi="Times New Roman" w:cs="Times New Roman"/>
          <w:color w:val="00B0F0"/>
          <w:bdr w:val="none" w:sz="0" w:space="0" w:color="auto" w:frame="1"/>
          <w:lang w:eastAsia="tr-TR"/>
        </w:rPr>
        <w:t>Eğitim Süresi Nedir?</w:t>
      </w:r>
    </w:p>
    <w:p w14:paraId="12B3FB26" w14:textId="5A80A133" w:rsidR="004B6C6F" w:rsidRDefault="004B6C6F" w:rsidP="001A1795">
      <w:pPr>
        <w:spacing w:line="360" w:lineRule="auto"/>
        <w:textAlignment w:val="baseline"/>
        <w:rPr>
          <w:rFonts w:ascii="Times New Roman" w:eastAsia="Times New Roman" w:hAnsi="Times New Roman" w:cs="Times New Roman"/>
          <w:color w:val="000000" w:themeColor="text1"/>
          <w:lang w:eastAsia="tr-TR"/>
        </w:rPr>
      </w:pPr>
      <w:r w:rsidRPr="004B6C6F">
        <w:rPr>
          <w:rFonts w:ascii="Times New Roman" w:eastAsia="Times New Roman" w:hAnsi="Times New Roman" w:cs="Times New Roman"/>
          <w:color w:val="000000" w:themeColor="text1"/>
          <w:lang w:eastAsia="tr-TR"/>
        </w:rPr>
        <w:t>1 yıl hazırlık olmak üzere 5 yıldır.</w:t>
      </w:r>
    </w:p>
    <w:p w14:paraId="13B50662" w14:textId="77777777" w:rsidR="001A1795" w:rsidRPr="004B6C6F" w:rsidRDefault="001A1795" w:rsidP="001A1795">
      <w:pPr>
        <w:spacing w:line="360" w:lineRule="auto"/>
        <w:textAlignment w:val="baseline"/>
        <w:rPr>
          <w:rFonts w:ascii="Times New Roman" w:eastAsia="Times New Roman" w:hAnsi="Times New Roman" w:cs="Times New Roman"/>
          <w:color w:val="000000" w:themeColor="text1"/>
          <w:lang w:eastAsia="tr-TR"/>
        </w:rPr>
      </w:pPr>
    </w:p>
    <w:p w14:paraId="1DB6A165" w14:textId="77777777" w:rsidR="004B6C6F" w:rsidRPr="004B6C6F" w:rsidRDefault="004B6C6F" w:rsidP="001A1795">
      <w:pPr>
        <w:spacing w:line="360" w:lineRule="auto"/>
        <w:textAlignment w:val="baseline"/>
        <w:rPr>
          <w:rFonts w:ascii="Times New Roman" w:eastAsia="Times New Roman" w:hAnsi="Times New Roman" w:cs="Times New Roman"/>
          <w:color w:val="00B0F0"/>
          <w:lang w:eastAsia="tr-TR"/>
        </w:rPr>
      </w:pPr>
      <w:r w:rsidRPr="004B6C6F">
        <w:rPr>
          <w:rFonts w:ascii="Times New Roman" w:eastAsia="Times New Roman" w:hAnsi="Times New Roman" w:cs="Times New Roman"/>
          <w:color w:val="00B0F0"/>
          <w:bdr w:val="none" w:sz="0" w:space="0" w:color="auto" w:frame="1"/>
          <w:lang w:eastAsia="tr-TR"/>
        </w:rPr>
        <w:t>Galatasaray Lisesi Öğrencilerine Burs Veriliyor Mu? </w:t>
      </w:r>
    </w:p>
    <w:p w14:paraId="025A6933" w14:textId="22C2A3D0" w:rsidR="004B6C6F" w:rsidRDefault="004B6C6F" w:rsidP="001A1795">
      <w:pPr>
        <w:spacing w:line="360" w:lineRule="auto"/>
        <w:textAlignment w:val="baseline"/>
        <w:rPr>
          <w:rFonts w:ascii="Times New Roman" w:eastAsia="Times New Roman" w:hAnsi="Times New Roman" w:cs="Times New Roman"/>
          <w:color w:val="000000" w:themeColor="text1"/>
          <w:lang w:eastAsia="tr-TR"/>
        </w:rPr>
      </w:pPr>
      <w:r w:rsidRPr="004B6C6F">
        <w:rPr>
          <w:rFonts w:ascii="Times New Roman" w:eastAsia="Times New Roman" w:hAnsi="Times New Roman" w:cs="Times New Roman"/>
          <w:color w:val="000000" w:themeColor="text1"/>
          <w:lang w:eastAsia="tr-TR"/>
        </w:rPr>
        <w:t xml:space="preserve">Okul ücretsizdir ancak öğrencilerin </w:t>
      </w:r>
      <w:proofErr w:type="gramStart"/>
      <w:r w:rsidRPr="004B6C6F">
        <w:rPr>
          <w:rFonts w:ascii="Times New Roman" w:eastAsia="Times New Roman" w:hAnsi="Times New Roman" w:cs="Times New Roman"/>
          <w:color w:val="000000" w:themeColor="text1"/>
          <w:lang w:eastAsia="tr-TR"/>
        </w:rPr>
        <w:t>%16</w:t>
      </w:r>
      <w:proofErr w:type="gramEnd"/>
      <w:r w:rsidRPr="004B6C6F">
        <w:rPr>
          <w:rFonts w:ascii="Times New Roman" w:eastAsia="Times New Roman" w:hAnsi="Times New Roman" w:cs="Times New Roman"/>
          <w:color w:val="000000" w:themeColor="text1"/>
          <w:lang w:eastAsia="tr-TR"/>
        </w:rPr>
        <w:t>’sı kitap, yurt vb. masrafları için ihtiyaç bursu almaktadır.</w:t>
      </w:r>
    </w:p>
    <w:p w14:paraId="20131D9C" w14:textId="77777777" w:rsidR="001A1795" w:rsidRPr="004B6C6F" w:rsidRDefault="001A1795" w:rsidP="001A1795">
      <w:pPr>
        <w:spacing w:line="360" w:lineRule="auto"/>
        <w:textAlignment w:val="baseline"/>
        <w:rPr>
          <w:rFonts w:ascii="Times New Roman" w:eastAsia="Times New Roman" w:hAnsi="Times New Roman" w:cs="Times New Roman"/>
          <w:color w:val="000000" w:themeColor="text1"/>
          <w:lang w:eastAsia="tr-TR"/>
        </w:rPr>
      </w:pPr>
    </w:p>
    <w:p w14:paraId="61828445" w14:textId="77777777" w:rsidR="004B6C6F" w:rsidRPr="004B6C6F" w:rsidRDefault="004B6C6F" w:rsidP="001A1795">
      <w:pPr>
        <w:spacing w:line="360" w:lineRule="auto"/>
        <w:textAlignment w:val="baseline"/>
        <w:rPr>
          <w:rFonts w:ascii="Times New Roman" w:eastAsia="Times New Roman" w:hAnsi="Times New Roman" w:cs="Times New Roman"/>
          <w:color w:val="00B0F0"/>
          <w:lang w:eastAsia="tr-TR"/>
        </w:rPr>
      </w:pPr>
      <w:r w:rsidRPr="004B6C6F">
        <w:rPr>
          <w:rFonts w:ascii="Times New Roman" w:eastAsia="Times New Roman" w:hAnsi="Times New Roman" w:cs="Times New Roman"/>
          <w:color w:val="00B0F0"/>
          <w:bdr w:val="none" w:sz="0" w:space="0" w:color="auto" w:frame="1"/>
          <w:lang w:eastAsia="tr-TR"/>
        </w:rPr>
        <w:t>Galatasaray Lisesinde Kaç Öğrenci Öğrenim Görmektedir? Yurdu var mıdır? </w:t>
      </w:r>
    </w:p>
    <w:p w14:paraId="6719347E" w14:textId="77777777" w:rsidR="004B6C6F" w:rsidRPr="004B6C6F" w:rsidRDefault="004B6C6F" w:rsidP="001A1795">
      <w:pPr>
        <w:spacing w:line="360" w:lineRule="auto"/>
        <w:textAlignment w:val="baseline"/>
        <w:rPr>
          <w:rFonts w:ascii="Times New Roman" w:eastAsia="Times New Roman" w:hAnsi="Times New Roman" w:cs="Times New Roman"/>
          <w:color w:val="000000" w:themeColor="text1"/>
          <w:lang w:eastAsia="tr-TR"/>
        </w:rPr>
      </w:pPr>
      <w:r w:rsidRPr="004B6C6F">
        <w:rPr>
          <w:rFonts w:ascii="Times New Roman" w:eastAsia="Times New Roman" w:hAnsi="Times New Roman" w:cs="Times New Roman"/>
          <w:color w:val="000000" w:themeColor="text1"/>
          <w:lang w:eastAsia="tr-TR"/>
        </w:rPr>
        <w:t xml:space="preserve">Toplam öğrenci sayısı 379’u erkek, 300’ü </w:t>
      </w:r>
      <w:proofErr w:type="gramStart"/>
      <w:r w:rsidRPr="004B6C6F">
        <w:rPr>
          <w:rFonts w:ascii="Times New Roman" w:eastAsia="Times New Roman" w:hAnsi="Times New Roman" w:cs="Times New Roman"/>
          <w:color w:val="000000" w:themeColor="text1"/>
          <w:lang w:eastAsia="tr-TR"/>
        </w:rPr>
        <w:t>kız  679’dur.</w:t>
      </w:r>
      <w:proofErr w:type="gramEnd"/>
      <w:r w:rsidRPr="004B6C6F">
        <w:rPr>
          <w:rFonts w:ascii="Times New Roman" w:eastAsia="Times New Roman" w:hAnsi="Times New Roman" w:cs="Times New Roman"/>
          <w:color w:val="000000" w:themeColor="text1"/>
          <w:lang w:eastAsia="tr-TR"/>
        </w:rPr>
        <w:t xml:space="preserve"> Bu öğrencilerden 128 kız, 204 erkek toplam 332 öğrenci yatılı olarak okumaktadır.</w:t>
      </w:r>
    </w:p>
    <w:p w14:paraId="4CFFA60E" w14:textId="1863A23F" w:rsidR="004B6C6F" w:rsidRDefault="004B6C6F" w:rsidP="001A1795">
      <w:pPr>
        <w:spacing w:line="360" w:lineRule="auto"/>
        <w:textAlignment w:val="baseline"/>
        <w:rPr>
          <w:rFonts w:ascii="Times New Roman" w:eastAsia="Times New Roman" w:hAnsi="Times New Roman" w:cs="Times New Roman"/>
          <w:color w:val="000000" w:themeColor="text1"/>
          <w:lang w:eastAsia="tr-TR"/>
        </w:rPr>
      </w:pPr>
      <w:r w:rsidRPr="004B6C6F">
        <w:rPr>
          <w:rFonts w:ascii="Times New Roman" w:eastAsia="Times New Roman" w:hAnsi="Times New Roman" w:cs="Times New Roman"/>
          <w:color w:val="000000" w:themeColor="text1"/>
          <w:lang w:eastAsia="tr-TR"/>
        </w:rPr>
        <w:t xml:space="preserve">Okulun hem kız hem de erkek öğrenciler için yurt </w:t>
      </w:r>
      <w:proofErr w:type="gramStart"/>
      <w:r w:rsidRPr="004B6C6F">
        <w:rPr>
          <w:rFonts w:ascii="Times New Roman" w:eastAsia="Times New Roman" w:hAnsi="Times New Roman" w:cs="Times New Roman"/>
          <w:color w:val="000000" w:themeColor="text1"/>
          <w:lang w:eastAsia="tr-TR"/>
        </w:rPr>
        <w:t>imkanı</w:t>
      </w:r>
      <w:proofErr w:type="gramEnd"/>
      <w:r w:rsidRPr="004B6C6F">
        <w:rPr>
          <w:rFonts w:ascii="Times New Roman" w:eastAsia="Times New Roman" w:hAnsi="Times New Roman" w:cs="Times New Roman"/>
          <w:color w:val="000000" w:themeColor="text1"/>
          <w:lang w:eastAsia="tr-TR"/>
        </w:rPr>
        <w:t xml:space="preserve"> bulunmaktadır.</w:t>
      </w:r>
    </w:p>
    <w:p w14:paraId="415403AF" w14:textId="77777777" w:rsidR="001A1795" w:rsidRPr="004B6C6F" w:rsidRDefault="001A1795" w:rsidP="001A1795">
      <w:pPr>
        <w:spacing w:line="360" w:lineRule="auto"/>
        <w:textAlignment w:val="baseline"/>
        <w:rPr>
          <w:rFonts w:ascii="Times New Roman" w:eastAsia="Times New Roman" w:hAnsi="Times New Roman" w:cs="Times New Roman"/>
          <w:color w:val="000000" w:themeColor="text1"/>
          <w:lang w:eastAsia="tr-TR"/>
        </w:rPr>
      </w:pPr>
    </w:p>
    <w:p w14:paraId="06925097" w14:textId="77777777" w:rsidR="004B6C6F" w:rsidRPr="004B6C6F" w:rsidRDefault="004B6C6F" w:rsidP="001A1795">
      <w:pPr>
        <w:spacing w:line="360" w:lineRule="auto"/>
        <w:textAlignment w:val="baseline"/>
        <w:rPr>
          <w:rFonts w:ascii="Times New Roman" w:eastAsia="Times New Roman" w:hAnsi="Times New Roman" w:cs="Times New Roman"/>
          <w:color w:val="00B0F0"/>
          <w:lang w:eastAsia="tr-TR"/>
        </w:rPr>
      </w:pPr>
      <w:r w:rsidRPr="004B6C6F">
        <w:rPr>
          <w:rFonts w:ascii="Times New Roman" w:eastAsia="Times New Roman" w:hAnsi="Times New Roman" w:cs="Times New Roman"/>
          <w:color w:val="00B0F0"/>
          <w:bdr w:val="none" w:sz="0" w:space="0" w:color="auto" w:frame="1"/>
          <w:lang w:eastAsia="tr-TR"/>
        </w:rPr>
        <w:t>Öğretmen Profili Nasıldır?</w:t>
      </w:r>
    </w:p>
    <w:p w14:paraId="362A5ABE" w14:textId="77777777" w:rsidR="004B6C6F" w:rsidRPr="004B6C6F" w:rsidRDefault="004B6C6F" w:rsidP="001A1795">
      <w:pPr>
        <w:spacing w:line="360" w:lineRule="auto"/>
        <w:textAlignment w:val="baseline"/>
        <w:rPr>
          <w:rFonts w:ascii="Times New Roman" w:eastAsia="Times New Roman" w:hAnsi="Times New Roman" w:cs="Times New Roman"/>
          <w:color w:val="000000" w:themeColor="text1"/>
          <w:lang w:eastAsia="tr-TR"/>
        </w:rPr>
      </w:pPr>
      <w:r w:rsidRPr="004B6C6F">
        <w:rPr>
          <w:rFonts w:ascii="Times New Roman" w:eastAsia="Times New Roman" w:hAnsi="Times New Roman" w:cs="Times New Roman"/>
          <w:color w:val="000000" w:themeColor="text1"/>
          <w:lang w:eastAsia="tr-TR"/>
        </w:rPr>
        <w:t>Okulda 679 öğrenci ve 64 öğretmen bulunmaktadır.</w:t>
      </w:r>
    </w:p>
    <w:p w14:paraId="11E7F31C" w14:textId="77777777" w:rsidR="004B6C6F" w:rsidRPr="004B6C6F" w:rsidRDefault="004B6C6F" w:rsidP="001A1795">
      <w:pPr>
        <w:spacing w:line="360" w:lineRule="auto"/>
        <w:textAlignment w:val="baseline"/>
        <w:rPr>
          <w:rFonts w:ascii="Times New Roman" w:eastAsia="Times New Roman" w:hAnsi="Times New Roman" w:cs="Times New Roman"/>
          <w:color w:val="000000" w:themeColor="text1"/>
          <w:lang w:eastAsia="tr-TR"/>
        </w:rPr>
      </w:pPr>
      <w:r w:rsidRPr="004B6C6F">
        <w:rPr>
          <w:rFonts w:ascii="Times New Roman" w:eastAsia="Times New Roman" w:hAnsi="Times New Roman" w:cs="Times New Roman"/>
          <w:color w:val="000000" w:themeColor="text1"/>
          <w:lang w:eastAsia="tr-TR"/>
        </w:rPr>
        <w:t>64 öğretmenin 19’u Fransız, 44 tanesi Türk, 1’i İtalyan’dır.</w:t>
      </w:r>
    </w:p>
    <w:p w14:paraId="3ED43D46" w14:textId="3D04E6D5" w:rsidR="001A1795" w:rsidRPr="004B6C6F" w:rsidRDefault="004B6C6F" w:rsidP="001A1795">
      <w:pPr>
        <w:spacing w:line="360" w:lineRule="auto"/>
        <w:textAlignment w:val="baseline"/>
        <w:rPr>
          <w:rFonts w:ascii="Times New Roman" w:eastAsia="Times New Roman" w:hAnsi="Times New Roman" w:cs="Times New Roman"/>
          <w:color w:val="000000" w:themeColor="text1"/>
          <w:lang w:eastAsia="tr-TR"/>
        </w:rPr>
      </w:pPr>
      <w:r w:rsidRPr="004B6C6F">
        <w:rPr>
          <w:rFonts w:ascii="Times New Roman" w:eastAsia="Times New Roman" w:hAnsi="Times New Roman" w:cs="Times New Roman"/>
          <w:color w:val="000000" w:themeColor="text1"/>
          <w:lang w:eastAsia="tr-TR"/>
        </w:rPr>
        <w:t>Fransız öğretmenler Fransız Eğitim Bakanlığı tarafından görevlendirilmektedir. Türk öğretmenler 9atanmadan önce mülakattan geçmektedir.</w:t>
      </w:r>
    </w:p>
    <w:p w14:paraId="0B4A7F4F" w14:textId="77777777" w:rsidR="004B6C6F" w:rsidRPr="004B6C6F" w:rsidRDefault="004B6C6F" w:rsidP="001A1795">
      <w:pPr>
        <w:spacing w:line="360" w:lineRule="auto"/>
        <w:textAlignment w:val="baseline"/>
        <w:rPr>
          <w:rFonts w:ascii="Times New Roman" w:eastAsia="Times New Roman" w:hAnsi="Times New Roman" w:cs="Times New Roman"/>
          <w:color w:val="00B0F0"/>
          <w:lang w:eastAsia="tr-TR"/>
        </w:rPr>
      </w:pPr>
      <w:r w:rsidRPr="004B6C6F">
        <w:rPr>
          <w:rFonts w:ascii="Times New Roman" w:eastAsia="Times New Roman" w:hAnsi="Times New Roman" w:cs="Times New Roman"/>
          <w:color w:val="00B0F0"/>
          <w:bdr w:val="none" w:sz="0" w:space="0" w:color="auto" w:frame="1"/>
          <w:lang w:eastAsia="tr-TR"/>
        </w:rPr>
        <w:lastRenderedPageBreak/>
        <w:t>Mezunların Sahip Olabileceği Diplomalar Nelerdir?</w:t>
      </w:r>
    </w:p>
    <w:p w14:paraId="4402BBDC" w14:textId="001847E8" w:rsidR="004B6C6F" w:rsidRDefault="004B6C6F" w:rsidP="001A1795">
      <w:pPr>
        <w:spacing w:line="360" w:lineRule="auto"/>
        <w:textAlignment w:val="baseline"/>
        <w:rPr>
          <w:rFonts w:ascii="Times New Roman" w:eastAsia="Times New Roman" w:hAnsi="Times New Roman" w:cs="Times New Roman"/>
          <w:color w:val="000000" w:themeColor="text1"/>
          <w:lang w:eastAsia="tr-TR"/>
        </w:rPr>
      </w:pPr>
      <w:r w:rsidRPr="004B6C6F">
        <w:rPr>
          <w:rFonts w:ascii="Times New Roman" w:eastAsia="Times New Roman" w:hAnsi="Times New Roman" w:cs="Times New Roman"/>
          <w:color w:val="000000" w:themeColor="text1"/>
          <w:lang w:eastAsia="tr-TR"/>
        </w:rPr>
        <w:t>Türk diplomasına ek olarak Fransız Bakalorya Diploması denkliği verilir. Mezunlar başka bir değerlendirmeye tabi tutulmadan Fransa’daki üniversitelere kabul edilirler.</w:t>
      </w:r>
    </w:p>
    <w:p w14:paraId="3E8B508B" w14:textId="77777777" w:rsidR="001A1795" w:rsidRPr="004B6C6F" w:rsidRDefault="001A1795" w:rsidP="001A1795">
      <w:pPr>
        <w:spacing w:line="360" w:lineRule="auto"/>
        <w:textAlignment w:val="baseline"/>
        <w:rPr>
          <w:rFonts w:ascii="Times New Roman" w:eastAsia="Times New Roman" w:hAnsi="Times New Roman" w:cs="Times New Roman"/>
          <w:color w:val="000000" w:themeColor="text1"/>
          <w:lang w:eastAsia="tr-TR"/>
        </w:rPr>
      </w:pPr>
    </w:p>
    <w:p w14:paraId="37EDCFAC" w14:textId="77777777" w:rsidR="004B6C6F" w:rsidRPr="004B6C6F" w:rsidRDefault="004B6C6F" w:rsidP="001A1795">
      <w:pPr>
        <w:spacing w:line="360" w:lineRule="auto"/>
        <w:textAlignment w:val="baseline"/>
        <w:rPr>
          <w:rFonts w:ascii="Times New Roman" w:eastAsia="Times New Roman" w:hAnsi="Times New Roman" w:cs="Times New Roman"/>
          <w:color w:val="00B0F0"/>
          <w:lang w:eastAsia="tr-TR"/>
        </w:rPr>
      </w:pPr>
      <w:r w:rsidRPr="004B6C6F">
        <w:rPr>
          <w:rFonts w:ascii="Times New Roman" w:eastAsia="Times New Roman" w:hAnsi="Times New Roman" w:cs="Times New Roman"/>
          <w:color w:val="00B0F0"/>
          <w:bdr w:val="none" w:sz="0" w:space="0" w:color="auto" w:frame="1"/>
          <w:lang w:eastAsia="tr-TR"/>
        </w:rPr>
        <w:t>Hangi Yabancı Diller Öğretilir</w:t>
      </w:r>
      <w:r w:rsidRPr="004B6C6F">
        <w:rPr>
          <w:rFonts w:ascii="Times New Roman" w:eastAsia="Times New Roman" w:hAnsi="Times New Roman" w:cs="Times New Roman"/>
          <w:color w:val="00B0F0"/>
          <w:lang w:eastAsia="tr-TR"/>
        </w:rPr>
        <w:t>?</w:t>
      </w:r>
    </w:p>
    <w:p w14:paraId="3944D0C7" w14:textId="019DC65C" w:rsidR="004B6C6F" w:rsidRDefault="004B6C6F" w:rsidP="001A1795">
      <w:pPr>
        <w:spacing w:line="360" w:lineRule="auto"/>
        <w:textAlignment w:val="baseline"/>
        <w:rPr>
          <w:rFonts w:ascii="Times New Roman" w:eastAsia="Times New Roman" w:hAnsi="Times New Roman" w:cs="Times New Roman"/>
          <w:color w:val="000000" w:themeColor="text1"/>
          <w:lang w:eastAsia="tr-TR"/>
        </w:rPr>
      </w:pPr>
      <w:r w:rsidRPr="004B6C6F">
        <w:rPr>
          <w:rFonts w:ascii="Times New Roman" w:eastAsia="Times New Roman" w:hAnsi="Times New Roman" w:cs="Times New Roman"/>
          <w:color w:val="000000" w:themeColor="text1"/>
          <w:lang w:eastAsia="tr-TR"/>
        </w:rPr>
        <w:t>Fransızca, İngilizce, Latince ve İtalyanca.</w:t>
      </w:r>
    </w:p>
    <w:p w14:paraId="1CCF5AB7" w14:textId="77777777" w:rsidR="001A1795" w:rsidRPr="004B6C6F" w:rsidRDefault="001A1795" w:rsidP="001A1795">
      <w:pPr>
        <w:spacing w:line="360" w:lineRule="auto"/>
        <w:textAlignment w:val="baseline"/>
        <w:rPr>
          <w:rFonts w:ascii="Times New Roman" w:eastAsia="Times New Roman" w:hAnsi="Times New Roman" w:cs="Times New Roman"/>
          <w:color w:val="000000" w:themeColor="text1"/>
          <w:lang w:eastAsia="tr-TR"/>
        </w:rPr>
      </w:pPr>
    </w:p>
    <w:p w14:paraId="200A2D39" w14:textId="77777777" w:rsidR="004B6C6F" w:rsidRPr="004B6C6F" w:rsidRDefault="004B6C6F" w:rsidP="001A1795">
      <w:pPr>
        <w:spacing w:line="360" w:lineRule="auto"/>
        <w:textAlignment w:val="baseline"/>
        <w:rPr>
          <w:rFonts w:ascii="Times New Roman" w:eastAsia="Times New Roman" w:hAnsi="Times New Roman" w:cs="Times New Roman"/>
          <w:color w:val="00B0F0"/>
          <w:lang w:eastAsia="tr-TR"/>
        </w:rPr>
      </w:pPr>
      <w:r w:rsidRPr="004B6C6F">
        <w:rPr>
          <w:rFonts w:ascii="Times New Roman" w:eastAsia="Times New Roman" w:hAnsi="Times New Roman" w:cs="Times New Roman"/>
          <w:color w:val="00B0F0"/>
          <w:bdr w:val="none" w:sz="0" w:space="0" w:color="auto" w:frame="1"/>
          <w:lang w:eastAsia="tr-TR"/>
        </w:rPr>
        <w:t>Üniversite Başarısı Nasıldır?</w:t>
      </w:r>
    </w:p>
    <w:p w14:paraId="4175AFC2" w14:textId="77777777" w:rsidR="004B6C6F" w:rsidRPr="004B6C6F" w:rsidRDefault="004B6C6F" w:rsidP="001A1795">
      <w:pPr>
        <w:spacing w:line="360" w:lineRule="auto"/>
        <w:textAlignment w:val="baseline"/>
        <w:rPr>
          <w:rFonts w:ascii="Times New Roman" w:eastAsia="Times New Roman" w:hAnsi="Times New Roman" w:cs="Times New Roman"/>
          <w:color w:val="000000" w:themeColor="text1"/>
          <w:lang w:eastAsia="tr-TR"/>
        </w:rPr>
      </w:pPr>
      <w:r w:rsidRPr="004B6C6F">
        <w:rPr>
          <w:rFonts w:ascii="Times New Roman" w:eastAsia="Times New Roman" w:hAnsi="Times New Roman" w:cs="Times New Roman"/>
          <w:color w:val="000000" w:themeColor="text1"/>
          <w:lang w:eastAsia="tr-TR"/>
        </w:rPr>
        <w:t xml:space="preserve">Galatasaray Lisesi mezunları genelde eğitimlerine Türkiye’de devam eder. Her yıl mezunların yaklaşık </w:t>
      </w:r>
      <w:proofErr w:type="gramStart"/>
      <w:r w:rsidRPr="004B6C6F">
        <w:rPr>
          <w:rFonts w:ascii="Times New Roman" w:eastAsia="Times New Roman" w:hAnsi="Times New Roman" w:cs="Times New Roman"/>
          <w:color w:val="000000" w:themeColor="text1"/>
          <w:lang w:eastAsia="tr-TR"/>
        </w:rPr>
        <w:t>%15</w:t>
      </w:r>
      <w:proofErr w:type="gramEnd"/>
      <w:r w:rsidRPr="004B6C6F">
        <w:rPr>
          <w:rFonts w:ascii="Times New Roman" w:eastAsia="Times New Roman" w:hAnsi="Times New Roman" w:cs="Times New Roman"/>
          <w:color w:val="000000" w:themeColor="text1"/>
          <w:lang w:eastAsia="tr-TR"/>
        </w:rPr>
        <w:t>’i eğitimlerine yurt dışında devam etmektedir.</w:t>
      </w:r>
    </w:p>
    <w:p w14:paraId="5AE48D53" w14:textId="77777777" w:rsidR="004B6C6F" w:rsidRPr="004B6C6F" w:rsidRDefault="004B6C6F" w:rsidP="001A1795">
      <w:pPr>
        <w:spacing w:line="360" w:lineRule="auto"/>
        <w:rPr>
          <w:rFonts w:ascii="Times New Roman" w:eastAsia="Times New Roman" w:hAnsi="Times New Roman" w:cs="Times New Roman"/>
          <w:color w:val="000000" w:themeColor="text1"/>
          <w:lang w:eastAsia="tr-TR"/>
        </w:rPr>
      </w:pPr>
      <w:r w:rsidRPr="001A1795">
        <w:rPr>
          <w:rFonts w:ascii="Times New Roman" w:hAnsi="Times New Roman" w:cs="Times New Roman"/>
          <w:color w:val="000000" w:themeColor="text1"/>
          <w:shd w:val="clear" w:color="auto" w:fill="FFFFFF"/>
        </w:rPr>
        <w:t xml:space="preserve">2022 yılında 141 mezun veren Galatasaray Lisesinin 58 öğrencisi </w:t>
      </w:r>
      <w:proofErr w:type="spellStart"/>
      <w:r w:rsidRPr="001A1795">
        <w:rPr>
          <w:rFonts w:ascii="Times New Roman" w:hAnsi="Times New Roman" w:cs="Times New Roman"/>
          <w:color w:val="000000" w:themeColor="text1"/>
          <w:shd w:val="clear" w:color="auto" w:fill="FFFFFF"/>
        </w:rPr>
        <w:t>TYT’de</w:t>
      </w:r>
      <w:proofErr w:type="spellEnd"/>
      <w:r w:rsidRPr="001A1795">
        <w:rPr>
          <w:rFonts w:ascii="Times New Roman" w:hAnsi="Times New Roman" w:cs="Times New Roman"/>
          <w:color w:val="000000" w:themeColor="text1"/>
          <w:shd w:val="clear" w:color="auto" w:fill="FFFFFF"/>
        </w:rPr>
        <w:t xml:space="preserve"> ilk 25.000’de yer almıştır. 8 öğrenci sınava girmemiştir.</w:t>
      </w:r>
    </w:p>
    <w:p w14:paraId="2334CAA3" w14:textId="77777777" w:rsidR="00FF4914" w:rsidRPr="001A1795" w:rsidRDefault="00FF4914" w:rsidP="001A1795">
      <w:pPr>
        <w:spacing w:line="360" w:lineRule="auto"/>
        <w:outlineLvl w:val="2"/>
        <w:rPr>
          <w:rFonts w:ascii="Times New Roman" w:eastAsia="Times New Roman" w:hAnsi="Times New Roman" w:cs="Times New Roman"/>
          <w:color w:val="000000" w:themeColor="text1"/>
          <w:lang w:eastAsia="tr-TR"/>
        </w:rPr>
      </w:pPr>
    </w:p>
    <w:p w14:paraId="742A202B" w14:textId="36A2EB97" w:rsidR="00FF4914" w:rsidRPr="001A1795" w:rsidRDefault="00FF4914" w:rsidP="001A1795">
      <w:pPr>
        <w:spacing w:line="360" w:lineRule="auto"/>
        <w:outlineLvl w:val="2"/>
        <w:rPr>
          <w:rFonts w:ascii="Times New Roman" w:eastAsia="Times New Roman" w:hAnsi="Times New Roman" w:cs="Times New Roman"/>
          <w:color w:val="00B0F0"/>
          <w:lang w:eastAsia="tr-TR"/>
        </w:rPr>
      </w:pPr>
      <w:r w:rsidRPr="001A1795">
        <w:rPr>
          <w:rFonts w:ascii="Times New Roman" w:eastAsia="Times New Roman" w:hAnsi="Times New Roman" w:cs="Times New Roman"/>
          <w:color w:val="00B0F0"/>
          <w:lang w:eastAsia="tr-TR"/>
        </w:rPr>
        <w:t>Galatasaray Lisesi sınıflar kaç kişi?</w:t>
      </w:r>
    </w:p>
    <w:p w14:paraId="0F20F61A" w14:textId="77777777" w:rsidR="00FF4914" w:rsidRPr="001A1795" w:rsidRDefault="00FF4914" w:rsidP="001A1795">
      <w:pPr>
        <w:spacing w:line="360" w:lineRule="auto"/>
        <w:rPr>
          <w:rFonts w:ascii="Times New Roman" w:eastAsia="Times New Roman" w:hAnsi="Times New Roman" w:cs="Times New Roman"/>
          <w:color w:val="000000" w:themeColor="text1"/>
          <w:lang w:eastAsia="tr-TR"/>
        </w:rPr>
      </w:pPr>
      <w:r w:rsidRPr="001A1795">
        <w:rPr>
          <w:rFonts w:ascii="Times New Roman" w:eastAsia="Times New Roman" w:hAnsi="Times New Roman" w:cs="Times New Roman"/>
          <w:color w:val="000000" w:themeColor="text1"/>
          <w:lang w:eastAsia="tr-TR"/>
        </w:rPr>
        <w:t xml:space="preserve">Galatasaray Lisesi bünyesinde her biri otuz öğrenci kapasiteli 54 sınıf, iki </w:t>
      </w:r>
      <w:proofErr w:type="spellStart"/>
      <w:r w:rsidRPr="001A1795">
        <w:rPr>
          <w:rFonts w:ascii="Times New Roman" w:eastAsia="Times New Roman" w:hAnsi="Times New Roman" w:cs="Times New Roman"/>
          <w:color w:val="000000" w:themeColor="text1"/>
          <w:lang w:eastAsia="tr-TR"/>
        </w:rPr>
        <w:t>multimedia</w:t>
      </w:r>
      <w:proofErr w:type="spellEnd"/>
      <w:r w:rsidRPr="001A1795">
        <w:rPr>
          <w:rFonts w:ascii="Times New Roman" w:eastAsia="Times New Roman" w:hAnsi="Times New Roman" w:cs="Times New Roman"/>
          <w:color w:val="000000" w:themeColor="text1"/>
          <w:lang w:eastAsia="tr-TR"/>
        </w:rPr>
        <w:t xml:space="preserve"> merkezi, her biri kırk öğrenci kapasiteli iki resim atölyesi, iki müzik odası, biri 250, öbürü 350 öğrenci kapasiteli iki toplantı merkezi, 30 bilgisayarlı bir bilgisayar </w:t>
      </w:r>
      <w:proofErr w:type="spellStart"/>
      <w:r w:rsidRPr="001A1795">
        <w:rPr>
          <w:rFonts w:ascii="Times New Roman" w:eastAsia="Times New Roman" w:hAnsi="Times New Roman" w:cs="Times New Roman"/>
          <w:color w:val="000000" w:themeColor="text1"/>
          <w:lang w:eastAsia="tr-TR"/>
        </w:rPr>
        <w:t>laboratuarı</w:t>
      </w:r>
      <w:proofErr w:type="spellEnd"/>
      <w:r w:rsidRPr="001A1795">
        <w:rPr>
          <w:rFonts w:ascii="Times New Roman" w:eastAsia="Times New Roman" w:hAnsi="Times New Roman" w:cs="Times New Roman"/>
          <w:color w:val="000000" w:themeColor="text1"/>
          <w:lang w:eastAsia="tr-TR"/>
        </w:rPr>
        <w:t xml:space="preserve">, bir </w:t>
      </w:r>
      <w:proofErr w:type="spellStart"/>
      <w:r w:rsidRPr="001A1795">
        <w:rPr>
          <w:rFonts w:ascii="Times New Roman" w:eastAsia="Times New Roman" w:hAnsi="Times New Roman" w:cs="Times New Roman"/>
          <w:color w:val="000000" w:themeColor="text1"/>
          <w:lang w:eastAsia="tr-TR"/>
        </w:rPr>
        <w:t>tennis</w:t>
      </w:r>
      <w:proofErr w:type="spellEnd"/>
      <w:r w:rsidRPr="001A1795">
        <w:rPr>
          <w:rFonts w:ascii="Times New Roman" w:eastAsia="Times New Roman" w:hAnsi="Times New Roman" w:cs="Times New Roman"/>
          <w:color w:val="000000" w:themeColor="text1"/>
          <w:lang w:eastAsia="tr-TR"/>
        </w:rPr>
        <w:t xml:space="preserve"> kortu, üç jimnastik salonu, bir …</w:t>
      </w:r>
    </w:p>
    <w:p w14:paraId="4ACBFC94" w14:textId="77777777" w:rsidR="001A1795" w:rsidRDefault="001A1795" w:rsidP="001A1795">
      <w:pPr>
        <w:pStyle w:val="Balk3"/>
        <w:spacing w:before="0" w:beforeAutospacing="0" w:after="0" w:afterAutospacing="0" w:line="360" w:lineRule="auto"/>
        <w:rPr>
          <w:b w:val="0"/>
          <w:bCs w:val="0"/>
          <w:color w:val="000000" w:themeColor="text1"/>
          <w:sz w:val="24"/>
          <w:szCs w:val="24"/>
        </w:rPr>
      </w:pPr>
    </w:p>
    <w:p w14:paraId="7E8E0D3F" w14:textId="59D7E729" w:rsidR="00FF4914" w:rsidRPr="001A1795" w:rsidRDefault="00FF4914" w:rsidP="001A1795">
      <w:pPr>
        <w:pStyle w:val="Balk3"/>
        <w:spacing w:before="0" w:beforeAutospacing="0" w:after="0" w:afterAutospacing="0" w:line="360" w:lineRule="auto"/>
        <w:rPr>
          <w:b w:val="0"/>
          <w:bCs w:val="0"/>
          <w:color w:val="00B0F0"/>
          <w:sz w:val="24"/>
          <w:szCs w:val="24"/>
        </w:rPr>
      </w:pPr>
      <w:r w:rsidRPr="001A1795">
        <w:rPr>
          <w:b w:val="0"/>
          <w:bCs w:val="0"/>
          <w:color w:val="00B0F0"/>
          <w:sz w:val="24"/>
          <w:szCs w:val="24"/>
        </w:rPr>
        <w:t>Galatasaray Lisesi TM mi?</w:t>
      </w:r>
    </w:p>
    <w:p w14:paraId="2A9F26DE" w14:textId="77777777" w:rsidR="00FF4914" w:rsidRPr="001A1795" w:rsidRDefault="00FF4914" w:rsidP="001A1795">
      <w:pPr>
        <w:pStyle w:val="NormalWeb"/>
        <w:spacing w:before="0" w:beforeAutospacing="0" w:after="0" w:afterAutospacing="0" w:line="360" w:lineRule="auto"/>
        <w:rPr>
          <w:color w:val="000000" w:themeColor="text1"/>
        </w:rPr>
      </w:pPr>
      <w:r w:rsidRPr="001A1795">
        <w:rPr>
          <w:color w:val="000000" w:themeColor="text1"/>
        </w:rPr>
        <w:t>Galatasaray Lisesi, Türkiye'nin en köklü ve yüksek puanla öğrenci alan</w:t>
      </w:r>
      <w:r w:rsidRPr="001A1795">
        <w:rPr>
          <w:rStyle w:val="apple-converted-space"/>
          <w:color w:val="000000" w:themeColor="text1"/>
        </w:rPr>
        <w:t> </w:t>
      </w:r>
      <w:r w:rsidRPr="001A1795">
        <w:rPr>
          <w:color w:val="000000" w:themeColor="text1"/>
        </w:rPr>
        <w:t xml:space="preserve">lisesi. İstanbul'da Beyoğlu'nda bulunuyor. Sınavla öğrenci alan liseler arasında. Bu nedenle eşit ağırlık </w:t>
      </w:r>
      <w:proofErr w:type="gramStart"/>
      <w:r w:rsidRPr="001A1795">
        <w:rPr>
          <w:color w:val="000000" w:themeColor="text1"/>
        </w:rPr>
        <w:t>yada</w:t>
      </w:r>
      <w:proofErr w:type="gramEnd"/>
      <w:r w:rsidRPr="001A1795">
        <w:rPr>
          <w:color w:val="000000" w:themeColor="text1"/>
        </w:rPr>
        <w:t xml:space="preserve"> sayısal okul diyemeyiz.</w:t>
      </w:r>
    </w:p>
    <w:p w14:paraId="64FE6953" w14:textId="494E8FAF" w:rsidR="008359F4" w:rsidRPr="001A1795" w:rsidRDefault="008359F4" w:rsidP="001A1795">
      <w:pPr>
        <w:pStyle w:val="NormalWeb"/>
        <w:spacing w:before="0" w:beforeAutospacing="0" w:after="0" w:afterAutospacing="0" w:line="360" w:lineRule="auto"/>
        <w:jc w:val="both"/>
        <w:rPr>
          <w:color w:val="000000" w:themeColor="text1"/>
        </w:rPr>
      </w:pPr>
    </w:p>
    <w:p w14:paraId="1B72AF5B" w14:textId="5942EB5F" w:rsidR="001B4845" w:rsidRPr="001A1795" w:rsidRDefault="001B4845" w:rsidP="001A1795">
      <w:pPr>
        <w:spacing w:line="360" w:lineRule="auto"/>
        <w:rPr>
          <w:rFonts w:ascii="Times New Roman" w:eastAsia="Times New Roman" w:hAnsi="Times New Roman" w:cs="Times New Roman"/>
          <w:color w:val="000000" w:themeColor="text1"/>
          <w:shd w:val="clear" w:color="auto" w:fill="FFFFFF"/>
          <w:lang w:eastAsia="tr-TR"/>
        </w:rPr>
      </w:pPr>
      <w:r w:rsidRPr="001A1795">
        <w:rPr>
          <w:rFonts w:ascii="Times New Roman" w:eastAsia="Times New Roman" w:hAnsi="Times New Roman" w:cs="Times New Roman"/>
          <w:color w:val="00B0F0"/>
          <w:shd w:val="clear" w:color="auto" w:fill="FFFFFF"/>
          <w:lang w:eastAsia="tr-TR"/>
        </w:rPr>
        <w:t>Lise eğitiminin sonunda öğrencilerin alternatifler</w:t>
      </w:r>
      <w:r w:rsidR="001A1795">
        <w:rPr>
          <w:rFonts w:ascii="Times New Roman" w:eastAsia="Times New Roman" w:hAnsi="Times New Roman" w:cs="Times New Roman"/>
          <w:color w:val="00B0F0"/>
          <w:shd w:val="clear" w:color="auto" w:fill="FFFFFF"/>
          <w:lang w:eastAsia="tr-TR"/>
        </w:rPr>
        <w:t>i</w:t>
      </w:r>
      <w:r w:rsidRPr="001A1795">
        <w:rPr>
          <w:rFonts w:ascii="Times New Roman" w:eastAsia="Times New Roman" w:hAnsi="Times New Roman" w:cs="Times New Roman"/>
          <w:color w:val="000000" w:themeColor="text1"/>
          <w:lang w:eastAsia="tr-TR"/>
        </w:rPr>
        <w:br/>
      </w:r>
      <w:r w:rsidRPr="001A1795">
        <w:rPr>
          <w:rFonts w:ascii="Times New Roman" w:eastAsia="Times New Roman" w:hAnsi="Times New Roman" w:cs="Times New Roman"/>
          <w:color w:val="000000" w:themeColor="text1"/>
          <w:shd w:val="clear" w:color="auto" w:fill="FFFFFF"/>
          <w:lang w:eastAsia="tr-TR"/>
        </w:rPr>
        <w:t>1.Yüksek not ortalaması tutturarak yurt dışındaki üniversitelerden kabul alma</w:t>
      </w:r>
      <w:r w:rsidRPr="001A1795">
        <w:rPr>
          <w:rFonts w:ascii="Times New Roman" w:eastAsia="Times New Roman" w:hAnsi="Times New Roman" w:cs="Times New Roman"/>
          <w:color w:val="000000" w:themeColor="text1"/>
          <w:lang w:eastAsia="tr-TR"/>
        </w:rPr>
        <w:br/>
      </w:r>
      <w:r w:rsidRPr="001A1795">
        <w:rPr>
          <w:rFonts w:ascii="Times New Roman" w:eastAsia="Times New Roman" w:hAnsi="Times New Roman" w:cs="Times New Roman"/>
          <w:color w:val="000000" w:themeColor="text1"/>
          <w:shd w:val="clear" w:color="auto" w:fill="FFFFFF"/>
          <w:lang w:eastAsia="tr-TR"/>
        </w:rPr>
        <w:t xml:space="preserve">(Fransız liselerinin en büyük avantajlarından biri: Alman ekolünde olduğu gibi </w:t>
      </w:r>
      <w:proofErr w:type="spellStart"/>
      <w:r w:rsidRPr="001A1795">
        <w:rPr>
          <w:rFonts w:ascii="Times New Roman" w:eastAsia="Times New Roman" w:hAnsi="Times New Roman" w:cs="Times New Roman"/>
          <w:color w:val="000000" w:themeColor="text1"/>
          <w:shd w:val="clear" w:color="auto" w:fill="FFFFFF"/>
          <w:lang w:eastAsia="tr-TR"/>
        </w:rPr>
        <w:t>Matura</w:t>
      </w:r>
      <w:proofErr w:type="spellEnd"/>
      <w:r w:rsidRPr="001A1795">
        <w:rPr>
          <w:rFonts w:ascii="Times New Roman" w:eastAsia="Times New Roman" w:hAnsi="Times New Roman" w:cs="Times New Roman"/>
          <w:color w:val="000000" w:themeColor="text1"/>
          <w:shd w:val="clear" w:color="auto" w:fill="FFFFFF"/>
          <w:lang w:eastAsia="tr-TR"/>
        </w:rPr>
        <w:t xml:space="preserve"> yada </w:t>
      </w:r>
      <w:proofErr w:type="spellStart"/>
      <w:r w:rsidRPr="001A1795">
        <w:rPr>
          <w:rFonts w:ascii="Times New Roman" w:eastAsia="Times New Roman" w:hAnsi="Times New Roman" w:cs="Times New Roman"/>
          <w:color w:val="000000" w:themeColor="text1"/>
          <w:shd w:val="clear" w:color="auto" w:fill="FFFFFF"/>
          <w:lang w:eastAsia="tr-TR"/>
        </w:rPr>
        <w:t>Abitur</w:t>
      </w:r>
      <w:proofErr w:type="spellEnd"/>
      <w:r w:rsidRPr="001A1795">
        <w:rPr>
          <w:rFonts w:ascii="Times New Roman" w:eastAsia="Times New Roman" w:hAnsi="Times New Roman" w:cs="Times New Roman"/>
          <w:color w:val="000000" w:themeColor="text1"/>
          <w:shd w:val="clear" w:color="auto" w:fill="FFFFFF"/>
          <w:lang w:eastAsia="tr-TR"/>
        </w:rPr>
        <w:t xml:space="preserve"> gibi bir olgunluk sınavına tabi olmadan yada Amerikan-İngiliz ekolünün getirdiği SAT/TOEFL/IELTS/</w:t>
      </w:r>
      <w:proofErr w:type="spellStart"/>
      <w:r w:rsidRPr="001A1795">
        <w:rPr>
          <w:rFonts w:ascii="Times New Roman" w:eastAsia="Times New Roman" w:hAnsi="Times New Roman" w:cs="Times New Roman"/>
          <w:color w:val="000000" w:themeColor="text1"/>
          <w:shd w:val="clear" w:color="auto" w:fill="FFFFFF"/>
          <w:lang w:eastAsia="tr-TR"/>
        </w:rPr>
        <w:t>IB:i</w:t>
      </w:r>
      <w:proofErr w:type="spellEnd"/>
      <w:r w:rsidRPr="001A1795">
        <w:rPr>
          <w:rFonts w:ascii="Times New Roman" w:eastAsia="Times New Roman" w:hAnsi="Times New Roman" w:cs="Times New Roman"/>
          <w:color w:val="000000" w:themeColor="text1"/>
          <w:shd w:val="clear" w:color="auto" w:fill="FFFFFF"/>
          <w:lang w:eastAsia="tr-TR"/>
        </w:rPr>
        <w:t xml:space="preserve"> </w:t>
      </w:r>
      <w:proofErr w:type="spellStart"/>
      <w:r w:rsidRPr="001A1795">
        <w:rPr>
          <w:rFonts w:ascii="Times New Roman" w:eastAsia="Times New Roman" w:hAnsi="Times New Roman" w:cs="Times New Roman"/>
          <w:color w:val="000000" w:themeColor="text1"/>
          <w:shd w:val="clear" w:color="auto" w:fill="FFFFFF"/>
          <w:lang w:eastAsia="tr-TR"/>
        </w:rPr>
        <w:t>nternational</w:t>
      </w:r>
      <w:proofErr w:type="spellEnd"/>
      <w:r w:rsidRPr="001A1795">
        <w:rPr>
          <w:rFonts w:ascii="Times New Roman" w:eastAsia="Times New Roman" w:hAnsi="Times New Roman" w:cs="Times New Roman"/>
          <w:color w:val="000000" w:themeColor="text1"/>
          <w:shd w:val="clear" w:color="auto" w:fill="FFFFFF"/>
          <w:lang w:eastAsia="tr-TR"/>
        </w:rPr>
        <w:t xml:space="preserve"> </w:t>
      </w:r>
      <w:proofErr w:type="spellStart"/>
      <w:r w:rsidRPr="001A1795">
        <w:rPr>
          <w:rFonts w:ascii="Times New Roman" w:eastAsia="Times New Roman" w:hAnsi="Times New Roman" w:cs="Times New Roman"/>
          <w:color w:val="000000" w:themeColor="text1"/>
          <w:shd w:val="clear" w:color="auto" w:fill="FFFFFF"/>
          <w:lang w:eastAsia="tr-TR"/>
        </w:rPr>
        <w:t>Baccalaureate</w:t>
      </w:r>
      <w:proofErr w:type="spellEnd"/>
      <w:r w:rsidRPr="001A1795">
        <w:rPr>
          <w:rFonts w:ascii="Times New Roman" w:eastAsia="Times New Roman" w:hAnsi="Times New Roman" w:cs="Times New Roman"/>
          <w:color w:val="000000" w:themeColor="text1"/>
          <w:shd w:val="clear" w:color="auto" w:fill="FFFFFF"/>
          <w:lang w:eastAsia="tr-TR"/>
        </w:rPr>
        <w:t>… gibi sınavlara girmeden liseyi yurt dışında bitirmiş olarak kabul edilerek yüksek not ortalaması tutturarak yurt dışındaki üniversitelerden kabul alabilmektir)</w:t>
      </w:r>
      <w:r w:rsidRPr="001A1795">
        <w:rPr>
          <w:rFonts w:ascii="Times New Roman" w:eastAsia="Times New Roman" w:hAnsi="Times New Roman" w:cs="Times New Roman"/>
          <w:color w:val="000000" w:themeColor="text1"/>
          <w:lang w:eastAsia="tr-TR"/>
        </w:rPr>
        <w:br/>
      </w:r>
      <w:r w:rsidRPr="001A1795">
        <w:rPr>
          <w:rFonts w:ascii="Times New Roman" w:eastAsia="Times New Roman" w:hAnsi="Times New Roman" w:cs="Times New Roman"/>
          <w:color w:val="000000" w:themeColor="text1"/>
          <w:shd w:val="clear" w:color="auto" w:fill="FFFFFF"/>
          <w:lang w:eastAsia="tr-TR"/>
        </w:rPr>
        <w:t>2.Üniversite sınavına girerek Türkiye’de bir üniversite tercih etme (TYT-AYT)</w:t>
      </w:r>
      <w:r w:rsidRPr="001A1795">
        <w:rPr>
          <w:rFonts w:ascii="Times New Roman" w:eastAsia="Times New Roman" w:hAnsi="Times New Roman" w:cs="Times New Roman"/>
          <w:color w:val="000000" w:themeColor="text1"/>
          <w:lang w:eastAsia="tr-TR"/>
        </w:rPr>
        <w:br/>
      </w:r>
      <w:r w:rsidRPr="001A1795">
        <w:rPr>
          <w:rFonts w:ascii="Times New Roman" w:eastAsia="Times New Roman" w:hAnsi="Times New Roman" w:cs="Times New Roman"/>
          <w:color w:val="000000" w:themeColor="text1"/>
          <w:shd w:val="clear" w:color="auto" w:fill="FFFFFF"/>
          <w:lang w:eastAsia="tr-TR"/>
        </w:rPr>
        <w:t>3. Galatasaray üniversitesi iç sınavına başvurarak GS üniversitesinde okuma hakkı kazanma</w:t>
      </w:r>
      <w:r w:rsidRPr="001A1795">
        <w:rPr>
          <w:rFonts w:ascii="Times New Roman" w:eastAsia="Times New Roman" w:hAnsi="Times New Roman" w:cs="Times New Roman"/>
          <w:color w:val="000000" w:themeColor="text1"/>
          <w:lang w:eastAsia="tr-TR"/>
        </w:rPr>
        <w:br/>
      </w:r>
      <w:r w:rsidRPr="001A1795">
        <w:rPr>
          <w:rFonts w:ascii="Times New Roman" w:eastAsia="Times New Roman" w:hAnsi="Times New Roman" w:cs="Times New Roman"/>
          <w:color w:val="000000" w:themeColor="text1"/>
          <w:shd w:val="clear" w:color="auto" w:fill="FFFFFF"/>
          <w:lang w:eastAsia="tr-TR"/>
        </w:rPr>
        <w:t>Galatasaray Lisesi mezunları Galatasaray Üniversitesine girişte oldukça avantajlı bir yere sahiptir.</w:t>
      </w:r>
    </w:p>
    <w:p w14:paraId="4D07DACE" w14:textId="77777777" w:rsidR="001A1795" w:rsidRDefault="001B4845" w:rsidP="001A1795">
      <w:pPr>
        <w:spacing w:line="360" w:lineRule="auto"/>
        <w:rPr>
          <w:rFonts w:ascii="Times New Roman" w:eastAsia="Times New Roman" w:hAnsi="Times New Roman" w:cs="Times New Roman"/>
          <w:color w:val="000000" w:themeColor="text1"/>
          <w:u w:val="single"/>
          <w:lang w:eastAsia="tr-TR"/>
        </w:rPr>
      </w:pPr>
      <w:r w:rsidRPr="001A1795">
        <w:rPr>
          <w:rFonts w:ascii="Times New Roman" w:eastAsia="Times New Roman" w:hAnsi="Times New Roman" w:cs="Times New Roman"/>
          <w:color w:val="000000" w:themeColor="text1"/>
          <w:lang w:eastAsia="tr-TR"/>
        </w:rPr>
        <w:br/>
      </w:r>
    </w:p>
    <w:p w14:paraId="63F08677" w14:textId="77777777" w:rsidR="001A1795" w:rsidRDefault="001A1795" w:rsidP="001A1795">
      <w:pPr>
        <w:spacing w:line="360" w:lineRule="auto"/>
        <w:rPr>
          <w:rFonts w:ascii="Times New Roman" w:eastAsia="Times New Roman" w:hAnsi="Times New Roman" w:cs="Times New Roman"/>
          <w:color w:val="000000" w:themeColor="text1"/>
          <w:u w:val="single"/>
          <w:lang w:eastAsia="tr-TR"/>
        </w:rPr>
      </w:pPr>
    </w:p>
    <w:p w14:paraId="2FE93D82" w14:textId="1D6380BD" w:rsidR="001B4845" w:rsidRPr="001A1795" w:rsidRDefault="001B4845" w:rsidP="001A1795">
      <w:pPr>
        <w:spacing w:line="360" w:lineRule="auto"/>
        <w:rPr>
          <w:rFonts w:ascii="Times New Roman" w:eastAsia="Times New Roman" w:hAnsi="Times New Roman" w:cs="Times New Roman"/>
          <w:color w:val="00B0F0"/>
          <w:lang w:eastAsia="tr-TR"/>
        </w:rPr>
      </w:pPr>
      <w:r w:rsidRPr="001A1795">
        <w:rPr>
          <w:rFonts w:ascii="Times New Roman" w:eastAsia="Times New Roman" w:hAnsi="Times New Roman" w:cs="Times New Roman"/>
          <w:color w:val="00B0F0"/>
          <w:u w:val="single"/>
          <w:lang w:eastAsia="tr-TR"/>
        </w:rPr>
        <w:t>GS iç sınavı hakkında ön bilgi</w:t>
      </w:r>
    </w:p>
    <w:p w14:paraId="21E96557" w14:textId="77777777" w:rsidR="001B4845" w:rsidRPr="001A1795" w:rsidRDefault="001B4845" w:rsidP="001A1795">
      <w:pPr>
        <w:numPr>
          <w:ilvl w:val="0"/>
          <w:numId w:val="1"/>
        </w:numPr>
        <w:spacing w:line="360" w:lineRule="auto"/>
        <w:jc w:val="both"/>
        <w:rPr>
          <w:rFonts w:ascii="Times New Roman" w:eastAsia="Times New Roman" w:hAnsi="Times New Roman" w:cs="Times New Roman"/>
          <w:color w:val="000000" w:themeColor="text1"/>
          <w:lang w:eastAsia="tr-TR"/>
        </w:rPr>
      </w:pPr>
      <w:r w:rsidRPr="001A1795">
        <w:rPr>
          <w:rFonts w:ascii="Times New Roman" w:eastAsia="Times New Roman" w:hAnsi="Times New Roman" w:cs="Times New Roman"/>
          <w:color w:val="000000" w:themeColor="text1"/>
          <w:lang w:eastAsia="tr-TR"/>
        </w:rPr>
        <w:t>Bu sınav Türkiye’deki üniversite sınavından daha farklı bir teknik ile hazırlanır ve sayısal dersler derin bir bilgi gerektirir</w:t>
      </w:r>
    </w:p>
    <w:p w14:paraId="11E18E87" w14:textId="50EC1EB9" w:rsidR="001B4845" w:rsidRPr="001A1795" w:rsidRDefault="001B4845" w:rsidP="001A1795">
      <w:pPr>
        <w:numPr>
          <w:ilvl w:val="0"/>
          <w:numId w:val="1"/>
        </w:numPr>
        <w:spacing w:line="360" w:lineRule="auto"/>
        <w:jc w:val="both"/>
        <w:rPr>
          <w:rFonts w:ascii="Times New Roman" w:eastAsia="Times New Roman" w:hAnsi="Times New Roman" w:cs="Times New Roman"/>
          <w:color w:val="000000" w:themeColor="text1"/>
          <w:lang w:eastAsia="tr-TR"/>
        </w:rPr>
      </w:pPr>
      <w:r w:rsidRPr="001A1795">
        <w:rPr>
          <w:rFonts w:ascii="Times New Roman" w:eastAsia="Times New Roman" w:hAnsi="Times New Roman" w:cs="Times New Roman"/>
          <w:color w:val="000000" w:themeColor="text1"/>
          <w:lang w:eastAsia="tr-TR"/>
        </w:rPr>
        <w:t>Her yıl mayıs ayının son pazarı yapılan bu sınav ile alınan toplam öğrenci kontenjanının %50si ÖSYM’nin yaptığı sınav ile (%1lik dilime hitap eder</w:t>
      </w:r>
      <w:proofErr w:type="gramStart"/>
      <w:r w:rsidRPr="001A1795">
        <w:rPr>
          <w:rFonts w:ascii="Times New Roman" w:eastAsia="Times New Roman" w:hAnsi="Times New Roman" w:cs="Times New Roman"/>
          <w:color w:val="000000" w:themeColor="text1"/>
          <w:lang w:eastAsia="tr-TR"/>
        </w:rPr>
        <w:t>),kalan</w:t>
      </w:r>
      <w:proofErr w:type="gramEnd"/>
      <w:r w:rsidRPr="001A1795">
        <w:rPr>
          <w:rFonts w:ascii="Times New Roman" w:eastAsia="Times New Roman" w:hAnsi="Times New Roman" w:cs="Times New Roman"/>
          <w:color w:val="000000" w:themeColor="text1"/>
          <w:lang w:eastAsia="tr-TR"/>
        </w:rPr>
        <w:t xml:space="preserve"> %50si ise Fransız liselerinin gireceği iç sınav ile belirlenir.</w:t>
      </w:r>
    </w:p>
    <w:p w14:paraId="1525954E" w14:textId="7656DCBB" w:rsidR="001B4845" w:rsidRPr="001A1795" w:rsidRDefault="001B4845" w:rsidP="001A1795">
      <w:pPr>
        <w:numPr>
          <w:ilvl w:val="0"/>
          <w:numId w:val="1"/>
        </w:numPr>
        <w:spacing w:line="360" w:lineRule="auto"/>
        <w:jc w:val="both"/>
        <w:rPr>
          <w:rFonts w:ascii="Times New Roman" w:eastAsia="Times New Roman" w:hAnsi="Times New Roman" w:cs="Times New Roman"/>
          <w:color w:val="000000" w:themeColor="text1"/>
          <w:lang w:eastAsia="tr-TR"/>
        </w:rPr>
      </w:pPr>
      <w:r w:rsidRPr="001A1795">
        <w:rPr>
          <w:rFonts w:ascii="Times New Roman" w:eastAsia="Times New Roman" w:hAnsi="Times New Roman" w:cs="Times New Roman"/>
          <w:color w:val="000000" w:themeColor="text1"/>
          <w:lang w:eastAsia="tr-TR"/>
        </w:rPr>
        <w:t xml:space="preserve">Bu %50’nin yarısı </w:t>
      </w:r>
      <w:proofErr w:type="spellStart"/>
      <w:r w:rsidRPr="001A1795">
        <w:rPr>
          <w:rFonts w:ascii="Times New Roman" w:eastAsia="Times New Roman" w:hAnsi="Times New Roman" w:cs="Times New Roman"/>
          <w:color w:val="000000" w:themeColor="text1"/>
          <w:lang w:eastAsia="tr-TR"/>
        </w:rPr>
        <w:t>Galatsaray</w:t>
      </w:r>
      <w:proofErr w:type="spellEnd"/>
      <w:r w:rsidRPr="001A1795">
        <w:rPr>
          <w:rFonts w:ascii="Times New Roman" w:eastAsia="Times New Roman" w:hAnsi="Times New Roman" w:cs="Times New Roman"/>
          <w:color w:val="000000" w:themeColor="text1"/>
          <w:lang w:eastAsia="tr-TR"/>
        </w:rPr>
        <w:t xml:space="preserve"> lisesi öğrencilerine,</w:t>
      </w:r>
      <w:r w:rsidR="002A5F7D" w:rsidRPr="001A1795">
        <w:rPr>
          <w:rFonts w:ascii="Times New Roman" w:eastAsia="Times New Roman" w:hAnsi="Times New Roman" w:cs="Times New Roman"/>
          <w:color w:val="000000" w:themeColor="text1"/>
          <w:lang w:eastAsia="tr-TR"/>
        </w:rPr>
        <w:t xml:space="preserve"> </w:t>
      </w:r>
      <w:r w:rsidRPr="001A1795">
        <w:rPr>
          <w:rFonts w:ascii="Times New Roman" w:eastAsia="Times New Roman" w:hAnsi="Times New Roman" w:cs="Times New Roman"/>
          <w:color w:val="000000" w:themeColor="text1"/>
          <w:lang w:eastAsia="tr-TR"/>
        </w:rPr>
        <w:t xml:space="preserve">kalan yarısı da Notre </w:t>
      </w:r>
      <w:proofErr w:type="spellStart"/>
      <w:r w:rsidRPr="001A1795">
        <w:rPr>
          <w:rFonts w:ascii="Times New Roman" w:eastAsia="Times New Roman" w:hAnsi="Times New Roman" w:cs="Times New Roman"/>
          <w:color w:val="000000" w:themeColor="text1"/>
          <w:lang w:eastAsia="tr-TR"/>
        </w:rPr>
        <w:t>Dame</w:t>
      </w:r>
      <w:proofErr w:type="spellEnd"/>
      <w:r w:rsidRPr="001A1795">
        <w:rPr>
          <w:rFonts w:ascii="Times New Roman" w:eastAsia="Times New Roman" w:hAnsi="Times New Roman" w:cs="Times New Roman"/>
          <w:color w:val="000000" w:themeColor="text1"/>
          <w:lang w:eastAsia="tr-TR"/>
        </w:rPr>
        <w:t xml:space="preserve"> de </w:t>
      </w:r>
      <w:proofErr w:type="spellStart"/>
      <w:proofErr w:type="gramStart"/>
      <w:r w:rsidRPr="001A1795">
        <w:rPr>
          <w:rFonts w:ascii="Times New Roman" w:eastAsia="Times New Roman" w:hAnsi="Times New Roman" w:cs="Times New Roman"/>
          <w:color w:val="000000" w:themeColor="text1"/>
          <w:lang w:eastAsia="tr-TR"/>
        </w:rPr>
        <w:t>Sion,St</w:t>
      </w:r>
      <w:proofErr w:type="spellEnd"/>
      <w:proofErr w:type="gramEnd"/>
      <w:r w:rsidRPr="001A1795">
        <w:rPr>
          <w:rFonts w:ascii="Times New Roman" w:eastAsia="Times New Roman" w:hAnsi="Times New Roman" w:cs="Times New Roman"/>
          <w:color w:val="000000" w:themeColor="text1"/>
          <w:lang w:eastAsia="tr-TR"/>
        </w:rPr>
        <w:t xml:space="preserve"> </w:t>
      </w:r>
      <w:proofErr w:type="spellStart"/>
      <w:r w:rsidRPr="001A1795">
        <w:rPr>
          <w:rFonts w:ascii="Times New Roman" w:eastAsia="Times New Roman" w:hAnsi="Times New Roman" w:cs="Times New Roman"/>
          <w:color w:val="000000" w:themeColor="text1"/>
          <w:lang w:eastAsia="tr-TR"/>
        </w:rPr>
        <w:t>Benoit,Ste</w:t>
      </w:r>
      <w:proofErr w:type="spellEnd"/>
      <w:r w:rsidRPr="001A1795">
        <w:rPr>
          <w:rFonts w:ascii="Times New Roman" w:eastAsia="Times New Roman" w:hAnsi="Times New Roman" w:cs="Times New Roman"/>
          <w:color w:val="000000" w:themeColor="text1"/>
          <w:lang w:eastAsia="tr-TR"/>
        </w:rPr>
        <w:t xml:space="preserve"> </w:t>
      </w:r>
      <w:proofErr w:type="spellStart"/>
      <w:r w:rsidRPr="001A1795">
        <w:rPr>
          <w:rFonts w:ascii="Times New Roman" w:eastAsia="Times New Roman" w:hAnsi="Times New Roman" w:cs="Times New Roman"/>
          <w:color w:val="000000" w:themeColor="text1"/>
          <w:lang w:eastAsia="tr-TR"/>
        </w:rPr>
        <w:t>pulcherie,St</w:t>
      </w:r>
      <w:proofErr w:type="spellEnd"/>
      <w:r w:rsidRPr="001A1795">
        <w:rPr>
          <w:rFonts w:ascii="Times New Roman" w:eastAsia="Times New Roman" w:hAnsi="Times New Roman" w:cs="Times New Roman"/>
          <w:color w:val="000000" w:themeColor="text1"/>
          <w:lang w:eastAsia="tr-TR"/>
        </w:rPr>
        <w:t xml:space="preserve"> </w:t>
      </w:r>
      <w:proofErr w:type="spellStart"/>
      <w:r w:rsidRPr="001A1795">
        <w:rPr>
          <w:rFonts w:ascii="Times New Roman" w:eastAsia="Times New Roman" w:hAnsi="Times New Roman" w:cs="Times New Roman"/>
          <w:color w:val="000000" w:themeColor="text1"/>
          <w:lang w:eastAsia="tr-TR"/>
        </w:rPr>
        <w:t>Joseph,St</w:t>
      </w:r>
      <w:proofErr w:type="spellEnd"/>
      <w:r w:rsidRPr="001A1795">
        <w:rPr>
          <w:rFonts w:ascii="Times New Roman" w:eastAsia="Times New Roman" w:hAnsi="Times New Roman" w:cs="Times New Roman"/>
          <w:color w:val="000000" w:themeColor="text1"/>
          <w:lang w:eastAsia="tr-TR"/>
        </w:rPr>
        <w:t xml:space="preserve"> </w:t>
      </w:r>
      <w:proofErr w:type="spellStart"/>
      <w:r w:rsidRPr="001A1795">
        <w:rPr>
          <w:rFonts w:ascii="Times New Roman" w:eastAsia="Times New Roman" w:hAnsi="Times New Roman" w:cs="Times New Roman"/>
          <w:color w:val="000000" w:themeColor="text1"/>
          <w:lang w:eastAsia="tr-TR"/>
        </w:rPr>
        <w:t>Michel,Pierre</w:t>
      </w:r>
      <w:proofErr w:type="spellEnd"/>
      <w:r w:rsidRPr="001A1795">
        <w:rPr>
          <w:rFonts w:ascii="Times New Roman" w:eastAsia="Times New Roman" w:hAnsi="Times New Roman" w:cs="Times New Roman"/>
          <w:color w:val="000000" w:themeColor="text1"/>
          <w:lang w:eastAsia="tr-TR"/>
        </w:rPr>
        <w:t xml:space="preserve"> </w:t>
      </w:r>
      <w:proofErr w:type="spellStart"/>
      <w:r w:rsidRPr="001A1795">
        <w:rPr>
          <w:rFonts w:ascii="Times New Roman" w:eastAsia="Times New Roman" w:hAnsi="Times New Roman" w:cs="Times New Roman"/>
          <w:color w:val="000000" w:themeColor="text1"/>
          <w:lang w:eastAsia="tr-TR"/>
        </w:rPr>
        <w:t>Loti,Tevfik</w:t>
      </w:r>
      <w:proofErr w:type="spellEnd"/>
      <w:r w:rsidRPr="001A1795">
        <w:rPr>
          <w:rFonts w:ascii="Times New Roman" w:eastAsia="Times New Roman" w:hAnsi="Times New Roman" w:cs="Times New Roman"/>
          <w:color w:val="000000" w:themeColor="text1"/>
          <w:lang w:eastAsia="tr-TR"/>
        </w:rPr>
        <w:t xml:space="preserve"> Fikret…gibi Fransız liselerine ayrılmıştır.</w:t>
      </w:r>
    </w:p>
    <w:p w14:paraId="5DDD9705" w14:textId="77777777" w:rsidR="001B4845" w:rsidRPr="001A1795" w:rsidRDefault="001B4845" w:rsidP="001A1795">
      <w:pPr>
        <w:numPr>
          <w:ilvl w:val="0"/>
          <w:numId w:val="1"/>
        </w:numPr>
        <w:spacing w:line="360" w:lineRule="auto"/>
        <w:jc w:val="both"/>
        <w:rPr>
          <w:rFonts w:ascii="Times New Roman" w:eastAsia="Times New Roman" w:hAnsi="Times New Roman" w:cs="Times New Roman"/>
          <w:color w:val="000000" w:themeColor="text1"/>
          <w:lang w:eastAsia="tr-TR"/>
        </w:rPr>
      </w:pPr>
      <w:r w:rsidRPr="001A1795">
        <w:rPr>
          <w:rFonts w:ascii="Times New Roman" w:eastAsia="Times New Roman" w:hAnsi="Times New Roman" w:cs="Times New Roman"/>
          <w:color w:val="000000" w:themeColor="text1"/>
          <w:lang w:eastAsia="tr-TR"/>
        </w:rPr>
        <w:t>İç sınava girebilmek için ÖSYM’nin yaptığı sınavda herhangi bir puan türünde ilk 25000’e girmek gerekmektedir.</w:t>
      </w:r>
    </w:p>
    <w:p w14:paraId="18F771D0" w14:textId="7D5EF13C" w:rsidR="001B4845" w:rsidRPr="001A1795" w:rsidRDefault="001B4845" w:rsidP="001A1795">
      <w:pPr>
        <w:numPr>
          <w:ilvl w:val="0"/>
          <w:numId w:val="1"/>
        </w:numPr>
        <w:spacing w:line="360" w:lineRule="auto"/>
        <w:jc w:val="both"/>
        <w:rPr>
          <w:rFonts w:ascii="Times New Roman" w:eastAsia="Times New Roman" w:hAnsi="Times New Roman" w:cs="Times New Roman"/>
          <w:color w:val="000000" w:themeColor="text1"/>
          <w:lang w:eastAsia="tr-TR"/>
        </w:rPr>
      </w:pPr>
      <w:r w:rsidRPr="001A1795">
        <w:rPr>
          <w:rFonts w:ascii="Times New Roman" w:eastAsia="Times New Roman" w:hAnsi="Times New Roman" w:cs="Times New Roman"/>
          <w:color w:val="000000" w:themeColor="text1"/>
          <w:lang w:eastAsia="tr-TR"/>
        </w:rPr>
        <w:t>Bu sınav 2 aşamalıdır.</w:t>
      </w:r>
      <w:r w:rsidR="002A5F7D" w:rsidRPr="001A1795">
        <w:rPr>
          <w:rFonts w:ascii="Times New Roman" w:eastAsia="Times New Roman" w:hAnsi="Times New Roman" w:cs="Times New Roman"/>
          <w:color w:val="000000" w:themeColor="text1"/>
          <w:lang w:eastAsia="tr-TR"/>
        </w:rPr>
        <w:t xml:space="preserve"> </w:t>
      </w:r>
      <w:r w:rsidRPr="001A1795">
        <w:rPr>
          <w:rFonts w:ascii="Times New Roman" w:eastAsia="Times New Roman" w:hAnsi="Times New Roman" w:cs="Times New Roman"/>
          <w:color w:val="000000" w:themeColor="text1"/>
          <w:lang w:eastAsia="tr-TR"/>
        </w:rPr>
        <w:t>Adayın toplam puanı her 2 aşamada aldığı puanların birlikte değerlendirilmesi ile hesaplanır.</w:t>
      </w:r>
    </w:p>
    <w:p w14:paraId="65EAFFF8" w14:textId="48FB0906" w:rsidR="001B4845" w:rsidRPr="001A1795" w:rsidRDefault="001B4845" w:rsidP="001A1795">
      <w:pPr>
        <w:pStyle w:val="NormalWeb"/>
        <w:spacing w:before="0" w:beforeAutospacing="0" w:after="0" w:afterAutospacing="0" w:line="360" w:lineRule="auto"/>
        <w:jc w:val="both"/>
        <w:rPr>
          <w:color w:val="000000" w:themeColor="text1"/>
        </w:rPr>
      </w:pPr>
    </w:p>
    <w:p w14:paraId="78D9FC15" w14:textId="77777777" w:rsidR="008359F4" w:rsidRPr="001A1795" w:rsidRDefault="008359F4" w:rsidP="001A1795">
      <w:pPr>
        <w:pStyle w:val="NormalWeb"/>
        <w:spacing w:before="0" w:beforeAutospacing="0" w:after="0" w:afterAutospacing="0" w:line="360" w:lineRule="auto"/>
        <w:jc w:val="both"/>
        <w:rPr>
          <w:color w:val="000000" w:themeColor="text1"/>
        </w:rPr>
      </w:pPr>
    </w:p>
    <w:p w14:paraId="2B91CB88" w14:textId="1339EDCF" w:rsidR="008359F4" w:rsidRPr="001A1795" w:rsidRDefault="008359F4" w:rsidP="001A1795">
      <w:pPr>
        <w:pStyle w:val="NormalWeb"/>
        <w:spacing w:before="0" w:beforeAutospacing="0" w:after="0" w:afterAutospacing="0" w:line="360" w:lineRule="auto"/>
        <w:jc w:val="both"/>
        <w:rPr>
          <w:color w:val="000000" w:themeColor="text1"/>
        </w:rPr>
      </w:pPr>
    </w:p>
    <w:p w14:paraId="3064EA07" w14:textId="2A72E17D" w:rsidR="008359F4" w:rsidRPr="001A1795" w:rsidRDefault="008359F4" w:rsidP="001A1795">
      <w:pPr>
        <w:pStyle w:val="NormalWeb"/>
        <w:spacing w:before="0" w:beforeAutospacing="0" w:after="0" w:afterAutospacing="0" w:line="360" w:lineRule="auto"/>
        <w:jc w:val="both"/>
        <w:rPr>
          <w:color w:val="000000" w:themeColor="text1"/>
        </w:rPr>
      </w:pPr>
    </w:p>
    <w:p w14:paraId="1441552D" w14:textId="296D4DE1" w:rsidR="008359F4" w:rsidRPr="001A1795" w:rsidRDefault="008359F4" w:rsidP="001A1795">
      <w:pPr>
        <w:pStyle w:val="NormalWeb"/>
        <w:spacing w:before="0" w:beforeAutospacing="0" w:after="0" w:afterAutospacing="0" w:line="360" w:lineRule="auto"/>
        <w:jc w:val="both"/>
        <w:rPr>
          <w:color w:val="000000" w:themeColor="text1"/>
        </w:rPr>
      </w:pPr>
    </w:p>
    <w:p w14:paraId="615182DC" w14:textId="0F160EC3" w:rsidR="008359F4" w:rsidRPr="001A1795" w:rsidRDefault="008359F4" w:rsidP="001A1795">
      <w:pPr>
        <w:pStyle w:val="NormalWeb"/>
        <w:spacing w:before="0" w:beforeAutospacing="0" w:after="0" w:afterAutospacing="0" w:line="360" w:lineRule="auto"/>
        <w:jc w:val="both"/>
        <w:rPr>
          <w:color w:val="000000" w:themeColor="text1"/>
        </w:rPr>
      </w:pPr>
    </w:p>
    <w:p w14:paraId="5C410456" w14:textId="45504B9B" w:rsidR="008359F4" w:rsidRPr="001A1795" w:rsidRDefault="008359F4" w:rsidP="001A1795">
      <w:pPr>
        <w:pStyle w:val="NormalWeb"/>
        <w:spacing w:before="0" w:beforeAutospacing="0" w:after="0" w:afterAutospacing="0" w:line="360" w:lineRule="auto"/>
        <w:jc w:val="both"/>
        <w:rPr>
          <w:color w:val="000000" w:themeColor="text1"/>
        </w:rPr>
      </w:pPr>
    </w:p>
    <w:p w14:paraId="34715685" w14:textId="7B1104A7" w:rsidR="008359F4" w:rsidRPr="001A1795" w:rsidRDefault="008359F4" w:rsidP="001A1795">
      <w:pPr>
        <w:pStyle w:val="NormalWeb"/>
        <w:spacing w:before="0" w:beforeAutospacing="0" w:after="0" w:afterAutospacing="0" w:line="360" w:lineRule="auto"/>
        <w:jc w:val="both"/>
        <w:rPr>
          <w:color w:val="000000" w:themeColor="text1"/>
        </w:rPr>
      </w:pPr>
    </w:p>
    <w:p w14:paraId="56EC80CA" w14:textId="4A15A49E" w:rsidR="008359F4" w:rsidRPr="001A1795" w:rsidRDefault="008359F4" w:rsidP="001A1795">
      <w:pPr>
        <w:pStyle w:val="NormalWeb"/>
        <w:spacing w:before="0" w:beforeAutospacing="0" w:after="0" w:afterAutospacing="0" w:line="360" w:lineRule="auto"/>
        <w:jc w:val="both"/>
        <w:rPr>
          <w:color w:val="000000" w:themeColor="text1"/>
        </w:rPr>
      </w:pPr>
    </w:p>
    <w:p w14:paraId="3B591611" w14:textId="63B06DC1" w:rsidR="008359F4" w:rsidRPr="001A1795" w:rsidRDefault="008359F4" w:rsidP="001A1795">
      <w:pPr>
        <w:pStyle w:val="NormalWeb"/>
        <w:spacing w:before="0" w:beforeAutospacing="0" w:after="0" w:afterAutospacing="0" w:line="360" w:lineRule="auto"/>
        <w:jc w:val="both"/>
        <w:rPr>
          <w:color w:val="000000" w:themeColor="text1"/>
        </w:rPr>
      </w:pPr>
    </w:p>
    <w:p w14:paraId="026F6E51" w14:textId="77777777" w:rsidR="008359F4" w:rsidRPr="001A1795" w:rsidRDefault="008359F4" w:rsidP="001A1795">
      <w:pPr>
        <w:pStyle w:val="NormalWeb"/>
        <w:spacing w:before="0" w:beforeAutospacing="0" w:after="0" w:afterAutospacing="0" w:line="360" w:lineRule="auto"/>
        <w:jc w:val="both"/>
        <w:rPr>
          <w:color w:val="000000" w:themeColor="text1"/>
        </w:rPr>
      </w:pPr>
    </w:p>
    <w:p w14:paraId="43872353" w14:textId="77777777" w:rsidR="008359F4" w:rsidRPr="001A1795" w:rsidRDefault="008359F4" w:rsidP="001A1795">
      <w:pPr>
        <w:pStyle w:val="NormalWeb"/>
        <w:spacing w:before="0" w:beforeAutospacing="0" w:after="0" w:afterAutospacing="0" w:line="360" w:lineRule="auto"/>
        <w:jc w:val="both"/>
        <w:rPr>
          <w:color w:val="000000" w:themeColor="text1"/>
        </w:rPr>
      </w:pPr>
    </w:p>
    <w:p w14:paraId="1C3DD588" w14:textId="77777777" w:rsidR="008359F4" w:rsidRPr="001A1795" w:rsidRDefault="008359F4" w:rsidP="001A1795">
      <w:pPr>
        <w:pStyle w:val="NormalWeb"/>
        <w:spacing w:before="0" w:beforeAutospacing="0" w:after="0" w:afterAutospacing="0" w:line="360" w:lineRule="auto"/>
        <w:jc w:val="both"/>
        <w:rPr>
          <w:color w:val="000000" w:themeColor="text1"/>
        </w:rPr>
      </w:pPr>
    </w:p>
    <w:p w14:paraId="20DAC407" w14:textId="77777777" w:rsidR="008359F4" w:rsidRPr="001A1795" w:rsidRDefault="008359F4" w:rsidP="001A1795">
      <w:pPr>
        <w:pStyle w:val="NormalWeb"/>
        <w:spacing w:before="0" w:beforeAutospacing="0" w:after="0" w:afterAutospacing="0" w:line="360" w:lineRule="auto"/>
        <w:jc w:val="both"/>
        <w:rPr>
          <w:color w:val="000000" w:themeColor="text1"/>
        </w:rPr>
      </w:pPr>
    </w:p>
    <w:p w14:paraId="5C02C23B" w14:textId="77777777" w:rsidR="00436C98" w:rsidRPr="001A1795" w:rsidRDefault="00436C98" w:rsidP="001A1795">
      <w:pPr>
        <w:spacing w:line="360" w:lineRule="auto"/>
        <w:rPr>
          <w:rFonts w:ascii="Times New Roman" w:hAnsi="Times New Roman" w:cs="Times New Roman"/>
          <w:color w:val="000000" w:themeColor="text1"/>
        </w:rPr>
      </w:pPr>
    </w:p>
    <w:sectPr w:rsidR="00436C98" w:rsidRPr="001A1795" w:rsidSect="00D247EB">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7DBF" w14:textId="77777777" w:rsidR="00F4160F" w:rsidRDefault="00F4160F" w:rsidP="001A1795">
      <w:r>
        <w:separator/>
      </w:r>
    </w:p>
  </w:endnote>
  <w:endnote w:type="continuationSeparator" w:id="0">
    <w:p w14:paraId="75EB248E" w14:textId="77777777" w:rsidR="00F4160F" w:rsidRDefault="00F4160F" w:rsidP="001A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5AA1" w14:textId="77777777" w:rsidR="001A1795" w:rsidRDefault="001A1795" w:rsidP="001A1795">
    <w:pPr>
      <w:pStyle w:val="AltBilgi"/>
    </w:pPr>
    <w:r>
      <w:rPr>
        <w:noProof/>
      </w:rPr>
      <w:drawing>
        <wp:inline distT="0" distB="0" distL="0" distR="0" wp14:anchorId="034EA12B" wp14:editId="7A899774">
          <wp:extent cx="761718" cy="868017"/>
          <wp:effectExtent l="0" t="0" r="63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
                    <a:extLst>
                      <a:ext uri="{28A0092B-C50C-407E-A947-70E740481C1C}">
                        <a14:useLocalDpi xmlns:a14="http://schemas.microsoft.com/office/drawing/2010/main" val="0"/>
                      </a:ext>
                    </a:extLst>
                  </a:blip>
                  <a:stretch>
                    <a:fillRect/>
                  </a:stretch>
                </pic:blipFill>
                <pic:spPr>
                  <a:xfrm>
                    <a:off x="0" y="0"/>
                    <a:ext cx="833799" cy="950157"/>
                  </a:xfrm>
                  <a:prstGeom prst="rect">
                    <a:avLst/>
                  </a:prstGeom>
                </pic:spPr>
              </pic:pic>
            </a:graphicData>
          </a:graphic>
        </wp:inline>
      </w:drawing>
    </w:r>
    <w:r>
      <w:t xml:space="preserve">                             </w:t>
    </w:r>
    <w:r>
      <w:rPr>
        <w:noProof/>
      </w:rPr>
      <w:drawing>
        <wp:inline distT="0" distB="0" distL="0" distR="0" wp14:anchorId="0B843D20" wp14:editId="6B29A21B">
          <wp:extent cx="2697554" cy="901148"/>
          <wp:effectExtent l="0" t="0" r="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2">
                    <a:extLst>
                      <a:ext uri="{28A0092B-C50C-407E-A947-70E740481C1C}">
                        <a14:useLocalDpi xmlns:a14="http://schemas.microsoft.com/office/drawing/2010/main" val="0"/>
                      </a:ext>
                    </a:extLst>
                  </a:blip>
                  <a:stretch>
                    <a:fillRect/>
                  </a:stretch>
                </pic:blipFill>
                <pic:spPr>
                  <a:xfrm>
                    <a:off x="0" y="0"/>
                    <a:ext cx="2770170" cy="925406"/>
                  </a:xfrm>
                  <a:prstGeom prst="rect">
                    <a:avLst/>
                  </a:prstGeom>
                </pic:spPr>
              </pic:pic>
            </a:graphicData>
          </a:graphic>
        </wp:inline>
      </w:drawing>
    </w:r>
    <w:r>
      <w:t xml:space="preserve">                                     </w:t>
    </w:r>
    <w:r>
      <w:rPr>
        <w:noProof/>
      </w:rPr>
      <w:drawing>
        <wp:inline distT="0" distB="0" distL="0" distR="0" wp14:anchorId="373CC977" wp14:editId="3209A430">
          <wp:extent cx="767264" cy="87687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3">
                    <a:extLst>
                      <a:ext uri="{28A0092B-C50C-407E-A947-70E740481C1C}">
                        <a14:useLocalDpi xmlns:a14="http://schemas.microsoft.com/office/drawing/2010/main" val="0"/>
                      </a:ext>
                    </a:extLst>
                  </a:blip>
                  <a:stretch>
                    <a:fillRect/>
                  </a:stretch>
                </pic:blipFill>
                <pic:spPr>
                  <a:xfrm>
                    <a:off x="0" y="0"/>
                    <a:ext cx="840295" cy="960339"/>
                  </a:xfrm>
                  <a:prstGeom prst="rect">
                    <a:avLst/>
                  </a:prstGeom>
                </pic:spPr>
              </pic:pic>
            </a:graphicData>
          </a:graphic>
        </wp:inline>
      </w:drawing>
    </w:r>
  </w:p>
  <w:p w14:paraId="1DDDC915" w14:textId="5BF9FDFB" w:rsidR="001A1795" w:rsidRDefault="001A17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12A6" w14:textId="77777777" w:rsidR="00F4160F" w:rsidRDefault="00F4160F" w:rsidP="001A1795">
      <w:r>
        <w:separator/>
      </w:r>
    </w:p>
  </w:footnote>
  <w:footnote w:type="continuationSeparator" w:id="0">
    <w:p w14:paraId="7E0D877D" w14:textId="77777777" w:rsidR="00F4160F" w:rsidRDefault="00F4160F" w:rsidP="001A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21184"/>
    <w:multiLevelType w:val="multilevel"/>
    <w:tmpl w:val="6E74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2017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98"/>
    <w:rsid w:val="001A1795"/>
    <w:rsid w:val="001B4845"/>
    <w:rsid w:val="002A5F7D"/>
    <w:rsid w:val="00436C98"/>
    <w:rsid w:val="004B6C6F"/>
    <w:rsid w:val="008359F4"/>
    <w:rsid w:val="00B745DF"/>
    <w:rsid w:val="00D247EB"/>
    <w:rsid w:val="00F4160F"/>
    <w:rsid w:val="00FF49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A16E"/>
  <w15:chartTrackingRefBased/>
  <w15:docId w15:val="{5AA19EA6-8477-104C-B126-3EF6A111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FF4914"/>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6C98"/>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436C98"/>
  </w:style>
  <w:style w:type="character" w:styleId="Gl">
    <w:name w:val="Strong"/>
    <w:basedOn w:val="VarsaylanParagrafYazTipi"/>
    <w:uiPriority w:val="22"/>
    <w:qFormat/>
    <w:rsid w:val="00436C98"/>
    <w:rPr>
      <w:b/>
      <w:bCs/>
    </w:rPr>
  </w:style>
  <w:style w:type="character" w:styleId="Kpr">
    <w:name w:val="Hyperlink"/>
    <w:basedOn w:val="VarsaylanParagrafYazTipi"/>
    <w:uiPriority w:val="99"/>
    <w:semiHidden/>
    <w:unhideWhenUsed/>
    <w:rsid w:val="008359F4"/>
    <w:rPr>
      <w:color w:val="0000FF"/>
      <w:u w:val="single"/>
    </w:rPr>
  </w:style>
  <w:style w:type="character" w:customStyle="1" w:styleId="Balk3Char">
    <w:name w:val="Başlık 3 Char"/>
    <w:basedOn w:val="VarsaylanParagrafYazTipi"/>
    <w:link w:val="Balk3"/>
    <w:uiPriority w:val="9"/>
    <w:rsid w:val="00FF4914"/>
    <w:rPr>
      <w:rFonts w:ascii="Times New Roman" w:eastAsia="Times New Roman" w:hAnsi="Times New Roman" w:cs="Times New Roman"/>
      <w:b/>
      <w:bCs/>
      <w:sz w:val="27"/>
      <w:szCs w:val="27"/>
      <w:lang w:eastAsia="tr-TR"/>
    </w:rPr>
  </w:style>
  <w:style w:type="character" w:styleId="zlenenKpr">
    <w:name w:val="FollowedHyperlink"/>
    <w:basedOn w:val="VarsaylanParagrafYazTipi"/>
    <w:uiPriority w:val="99"/>
    <w:semiHidden/>
    <w:unhideWhenUsed/>
    <w:rsid w:val="00D247EB"/>
    <w:rPr>
      <w:color w:val="954F72" w:themeColor="followedHyperlink"/>
      <w:u w:val="single"/>
    </w:rPr>
  </w:style>
  <w:style w:type="paragraph" w:styleId="stBilgi">
    <w:name w:val="header"/>
    <w:basedOn w:val="Normal"/>
    <w:link w:val="stBilgiChar"/>
    <w:uiPriority w:val="99"/>
    <w:unhideWhenUsed/>
    <w:rsid w:val="001A1795"/>
    <w:pPr>
      <w:tabs>
        <w:tab w:val="center" w:pos="4536"/>
        <w:tab w:val="right" w:pos="9072"/>
      </w:tabs>
    </w:pPr>
  </w:style>
  <w:style w:type="character" w:customStyle="1" w:styleId="stBilgiChar">
    <w:name w:val="Üst Bilgi Char"/>
    <w:basedOn w:val="VarsaylanParagrafYazTipi"/>
    <w:link w:val="stBilgi"/>
    <w:uiPriority w:val="99"/>
    <w:rsid w:val="001A1795"/>
  </w:style>
  <w:style w:type="paragraph" w:styleId="AltBilgi">
    <w:name w:val="footer"/>
    <w:basedOn w:val="Normal"/>
    <w:link w:val="AltBilgiChar"/>
    <w:uiPriority w:val="99"/>
    <w:unhideWhenUsed/>
    <w:rsid w:val="001A1795"/>
    <w:pPr>
      <w:tabs>
        <w:tab w:val="center" w:pos="4536"/>
        <w:tab w:val="right" w:pos="9072"/>
      </w:tabs>
    </w:pPr>
  </w:style>
  <w:style w:type="character" w:customStyle="1" w:styleId="AltBilgiChar">
    <w:name w:val="Alt Bilgi Char"/>
    <w:basedOn w:val="VarsaylanParagrafYazTipi"/>
    <w:link w:val="AltBilgi"/>
    <w:uiPriority w:val="99"/>
    <w:rsid w:val="001A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469171">
      <w:bodyDiv w:val="1"/>
      <w:marLeft w:val="0"/>
      <w:marRight w:val="0"/>
      <w:marTop w:val="0"/>
      <w:marBottom w:val="0"/>
      <w:divBdr>
        <w:top w:val="none" w:sz="0" w:space="0" w:color="auto"/>
        <w:left w:val="none" w:sz="0" w:space="0" w:color="auto"/>
        <w:bottom w:val="none" w:sz="0" w:space="0" w:color="auto"/>
        <w:right w:val="none" w:sz="0" w:space="0" w:color="auto"/>
      </w:divBdr>
    </w:div>
    <w:div w:id="1032262987">
      <w:bodyDiv w:val="1"/>
      <w:marLeft w:val="0"/>
      <w:marRight w:val="0"/>
      <w:marTop w:val="0"/>
      <w:marBottom w:val="0"/>
      <w:divBdr>
        <w:top w:val="none" w:sz="0" w:space="0" w:color="auto"/>
        <w:left w:val="none" w:sz="0" w:space="0" w:color="auto"/>
        <w:bottom w:val="none" w:sz="0" w:space="0" w:color="auto"/>
        <w:right w:val="none" w:sz="0" w:space="0" w:color="auto"/>
      </w:divBdr>
    </w:div>
    <w:div w:id="1498229606">
      <w:bodyDiv w:val="1"/>
      <w:marLeft w:val="0"/>
      <w:marRight w:val="0"/>
      <w:marTop w:val="0"/>
      <w:marBottom w:val="0"/>
      <w:divBdr>
        <w:top w:val="none" w:sz="0" w:space="0" w:color="auto"/>
        <w:left w:val="none" w:sz="0" w:space="0" w:color="auto"/>
        <w:bottom w:val="none" w:sz="0" w:space="0" w:color="auto"/>
        <w:right w:val="none" w:sz="0" w:space="0" w:color="auto"/>
      </w:divBdr>
    </w:div>
    <w:div w:id="1681275770">
      <w:bodyDiv w:val="1"/>
      <w:marLeft w:val="0"/>
      <w:marRight w:val="0"/>
      <w:marTop w:val="0"/>
      <w:marBottom w:val="0"/>
      <w:divBdr>
        <w:top w:val="none" w:sz="0" w:space="0" w:color="auto"/>
        <w:left w:val="none" w:sz="0" w:space="0" w:color="auto"/>
        <w:bottom w:val="none" w:sz="0" w:space="0" w:color="auto"/>
        <w:right w:val="none" w:sz="0" w:space="0" w:color="auto"/>
      </w:divBdr>
    </w:div>
    <w:div w:id="1840536895">
      <w:bodyDiv w:val="1"/>
      <w:marLeft w:val="0"/>
      <w:marRight w:val="0"/>
      <w:marTop w:val="0"/>
      <w:marBottom w:val="0"/>
      <w:divBdr>
        <w:top w:val="none" w:sz="0" w:space="0" w:color="auto"/>
        <w:left w:val="none" w:sz="0" w:space="0" w:color="auto"/>
        <w:bottom w:val="none" w:sz="0" w:space="0" w:color="auto"/>
        <w:right w:val="none" w:sz="0" w:space="0" w:color="auto"/>
      </w:divBdr>
    </w:div>
    <w:div w:id="20405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Galatasaray_%C4%B0lk%C3%B6%C4%9Fretim_Okulu" TargetMode="External"/><Relationship Id="rId13" Type="http://schemas.openxmlformats.org/officeDocument/2006/relationships/hyperlink" Target="https://tr.wikipedia.org/wiki/%C4%B0talyan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wikipedia.org/wiki/Galatasaray_%C3%9Cniversitesi" TargetMode="External"/><Relationship Id="rId12" Type="http://schemas.openxmlformats.org/officeDocument/2006/relationships/hyperlink" Target="https://tr.wikipedia.org/wiki/%C4%B0ngiliz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wikipedia.org/wiki/T%C3%BCrk%C3%A7e" TargetMode="External"/><Relationship Id="rId5" Type="http://schemas.openxmlformats.org/officeDocument/2006/relationships/footnotes" Target="footnotes.xml"/><Relationship Id="rId15" Type="http://schemas.openxmlformats.org/officeDocument/2006/relationships/hyperlink" Target="https://tr.wikipedia.org/wiki/T%C3%BCrkiye_Cumhuriyeti_Mill%C3%AE_E%C4%9Fitim_Bakanl%C4%B1%C4%9F%C4%B1" TargetMode="External"/><Relationship Id="rId10" Type="http://schemas.openxmlformats.org/officeDocument/2006/relationships/hyperlink" Target="https://tr.wikipedia.org/wiki/Frans%C4%B1zca" TargetMode="External"/><Relationship Id="rId4" Type="http://schemas.openxmlformats.org/officeDocument/2006/relationships/webSettings" Target="webSettings.xml"/><Relationship Id="rId9" Type="http://schemas.openxmlformats.org/officeDocument/2006/relationships/hyperlink" Target="https://tr.wikipedia.org/wiki/Anadolu_lisesi" TargetMode="External"/><Relationship Id="rId14" Type="http://schemas.openxmlformats.org/officeDocument/2006/relationships/hyperlink" Target="https://tr.wikipedia.org/wiki/Latinc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852</Words>
  <Characters>4860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ogrencikocu.istanbul@icloud.com</dc:creator>
  <cp:keywords/>
  <dc:description/>
  <cp:lastModifiedBy>ogrencikocu.istanbul@icloud.com</cp:lastModifiedBy>
  <cp:revision>6</cp:revision>
  <dcterms:created xsi:type="dcterms:W3CDTF">2023-01-06T06:03:00Z</dcterms:created>
  <dcterms:modified xsi:type="dcterms:W3CDTF">2023-01-07T07:54:00Z</dcterms:modified>
</cp:coreProperties>
</file>